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3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44" w:type="dxa"/>
          <w:right w:w="144" w:type="dxa"/>
        </w:tblCellMar>
        <w:tblLook w:val="0000"/>
      </w:tblPr>
      <w:tblGrid>
        <w:gridCol w:w="2340"/>
        <w:gridCol w:w="1242"/>
        <w:gridCol w:w="1818"/>
        <w:gridCol w:w="1800"/>
        <w:gridCol w:w="540"/>
        <w:gridCol w:w="1215"/>
        <w:gridCol w:w="18"/>
        <w:gridCol w:w="1800"/>
        <w:gridCol w:w="9"/>
      </w:tblGrid>
      <w:tr w:rsidR="008B321B" w:rsidTr="007C05A0">
        <w:trPr>
          <w:gridAfter w:val="1"/>
          <w:wAfter w:w="9" w:type="dxa"/>
          <w:cantSplit/>
          <w:trHeight w:hRule="exact" w:val="684"/>
        </w:trPr>
        <w:tc>
          <w:tcPr>
            <w:tcW w:w="10773" w:type="dxa"/>
            <w:gridSpan w:val="8"/>
            <w:tcBorders>
              <w:top w:val="double" w:sz="6" w:space="0" w:color="auto"/>
              <w:left w:val="double" w:sz="6" w:space="0" w:color="auto"/>
              <w:bottom w:val="double" w:sz="6" w:space="0" w:color="auto"/>
              <w:right w:val="double" w:sz="6" w:space="0" w:color="auto"/>
            </w:tcBorders>
          </w:tcPr>
          <w:p w:rsidR="008B321B" w:rsidRDefault="00511DD6" w:rsidP="00FD621F">
            <w:pPr>
              <w:tabs>
                <w:tab w:val="right" w:pos="10502"/>
              </w:tabs>
              <w:suppressAutoHyphens/>
              <w:spacing w:before="90"/>
              <w:rPr>
                <w:sz w:val="22"/>
              </w:rPr>
            </w:pPr>
            <w:r>
              <w:rPr>
                <w:sz w:val="22"/>
              </w:rPr>
              <w:fldChar w:fldCharType="begin"/>
            </w:r>
            <w:r w:rsidR="008B321B">
              <w:rPr>
                <w:sz w:val="22"/>
              </w:rPr>
              <w:instrText xml:space="preserve">PRIVATE </w:instrText>
            </w:r>
            <w:r>
              <w:rPr>
                <w:sz w:val="22"/>
              </w:rPr>
              <w:fldChar w:fldCharType="end"/>
            </w:r>
            <w:r w:rsidR="00FD6640">
              <w:rPr>
                <w:sz w:val="22"/>
              </w:rPr>
              <w:t>VOCA</w:t>
            </w:r>
            <w:r w:rsidR="008B321B">
              <w:rPr>
                <w:sz w:val="22"/>
              </w:rPr>
              <w:t xml:space="preserve"> PERFORMANCE REPORT</w:t>
            </w:r>
            <w:r w:rsidR="008B321B">
              <w:rPr>
                <w:sz w:val="22"/>
              </w:rPr>
              <w:tab/>
              <w:t>DJ-CVS-32</w:t>
            </w:r>
            <w:r>
              <w:rPr>
                <w:sz w:val="22"/>
              </w:rPr>
              <w:fldChar w:fldCharType="begin"/>
            </w:r>
            <w:r w:rsidR="008B321B">
              <w:rPr>
                <w:sz w:val="22"/>
              </w:rPr>
              <w:instrText xml:space="preserve">PRIVATE </w:instrText>
            </w:r>
            <w:r>
              <w:rPr>
                <w:sz w:val="22"/>
              </w:rPr>
              <w:fldChar w:fldCharType="end"/>
            </w:r>
          </w:p>
          <w:p w:rsidR="008B321B" w:rsidRDefault="008B321B" w:rsidP="00A4619C">
            <w:pPr>
              <w:tabs>
                <w:tab w:val="right" w:pos="10502"/>
              </w:tabs>
              <w:suppressAutoHyphens/>
              <w:spacing w:after="54"/>
              <w:rPr>
                <w:sz w:val="22"/>
              </w:rPr>
            </w:pPr>
            <w:r>
              <w:rPr>
                <w:sz w:val="22"/>
              </w:rPr>
              <w:t>Wisconsin Department of Justice</w:t>
            </w:r>
            <w:r>
              <w:rPr>
                <w:sz w:val="22"/>
              </w:rPr>
              <w:tab/>
              <w:t>Rev. 09/1</w:t>
            </w:r>
            <w:r w:rsidR="000B5287">
              <w:rPr>
                <w:sz w:val="22"/>
              </w:rPr>
              <w:t>5</w:t>
            </w:r>
          </w:p>
        </w:tc>
      </w:tr>
      <w:tr w:rsidR="008B321B" w:rsidTr="007C05A0">
        <w:trPr>
          <w:gridAfter w:val="1"/>
          <w:wAfter w:w="9" w:type="dxa"/>
          <w:cantSplit/>
          <w:trHeight w:hRule="exact" w:val="630"/>
        </w:trPr>
        <w:tc>
          <w:tcPr>
            <w:tcW w:w="7200" w:type="dxa"/>
            <w:gridSpan w:val="4"/>
            <w:tcBorders>
              <w:top w:val="double" w:sz="6" w:space="0" w:color="auto"/>
              <w:left w:val="double" w:sz="6" w:space="0" w:color="auto"/>
              <w:bottom w:val="single" w:sz="4" w:space="0" w:color="auto"/>
              <w:right w:val="single" w:sz="4" w:space="0" w:color="auto"/>
            </w:tcBorders>
          </w:tcPr>
          <w:p w:rsidR="008B321B" w:rsidRDefault="008B321B" w:rsidP="00FD621F">
            <w:pPr>
              <w:tabs>
                <w:tab w:val="left" w:pos="-720"/>
              </w:tabs>
              <w:suppressAutoHyphens/>
              <w:spacing w:before="90"/>
              <w:rPr>
                <w:sz w:val="22"/>
              </w:rPr>
            </w:pPr>
            <w:r>
              <w:rPr>
                <w:sz w:val="22"/>
              </w:rPr>
              <w:t>Subgrant Agency:</w:t>
            </w:r>
          </w:p>
          <w:p w:rsidR="008B321B" w:rsidRDefault="008B321B" w:rsidP="00FD621F">
            <w:pPr>
              <w:tabs>
                <w:tab w:val="left" w:pos="-720"/>
              </w:tabs>
              <w:suppressAutoHyphens/>
              <w:spacing w:after="54"/>
              <w:rPr>
                <w:sz w:val="22"/>
              </w:rPr>
            </w:pPr>
            <w:r>
              <w:rPr>
                <w:sz w:val="22"/>
              </w:rPr>
              <w:tab/>
            </w:r>
            <w:r>
              <w:rPr>
                <w:sz w:val="22"/>
              </w:rPr>
              <w:tab/>
            </w:r>
          </w:p>
        </w:tc>
        <w:tc>
          <w:tcPr>
            <w:tcW w:w="3573" w:type="dxa"/>
            <w:gridSpan w:val="4"/>
            <w:tcBorders>
              <w:top w:val="double" w:sz="6" w:space="0" w:color="auto"/>
              <w:left w:val="single" w:sz="4" w:space="0" w:color="auto"/>
              <w:bottom w:val="single" w:sz="4" w:space="0" w:color="auto"/>
              <w:right w:val="double" w:sz="6" w:space="0" w:color="auto"/>
            </w:tcBorders>
          </w:tcPr>
          <w:p w:rsidR="008B321B" w:rsidRDefault="008B321B" w:rsidP="00FD621F">
            <w:pPr>
              <w:tabs>
                <w:tab w:val="left" w:pos="-720"/>
              </w:tabs>
              <w:suppressAutoHyphens/>
              <w:spacing w:before="90" w:after="54"/>
              <w:rPr>
                <w:sz w:val="22"/>
              </w:rPr>
            </w:pPr>
            <w:r>
              <w:rPr>
                <w:sz w:val="22"/>
              </w:rPr>
              <w:t>Subgrant No.</w:t>
            </w:r>
            <w:r>
              <w:rPr>
                <w:sz w:val="22"/>
              </w:rPr>
              <w:br/>
            </w:r>
            <w:r>
              <w:rPr>
                <w:sz w:val="22"/>
              </w:rPr>
              <w:tab/>
            </w:r>
            <w:r>
              <w:rPr>
                <w:sz w:val="22"/>
              </w:rPr>
              <w:tab/>
            </w:r>
          </w:p>
        </w:tc>
      </w:tr>
      <w:tr w:rsidR="008B321B" w:rsidTr="007C05A0">
        <w:trPr>
          <w:gridAfter w:val="1"/>
          <w:wAfter w:w="9" w:type="dxa"/>
          <w:cantSplit/>
          <w:trHeight w:hRule="exact" w:val="702"/>
        </w:trPr>
        <w:tc>
          <w:tcPr>
            <w:tcW w:w="10773" w:type="dxa"/>
            <w:gridSpan w:val="8"/>
            <w:tcBorders>
              <w:top w:val="single" w:sz="4" w:space="0" w:color="auto"/>
              <w:left w:val="double" w:sz="6" w:space="0" w:color="auto"/>
              <w:bottom w:val="double" w:sz="6" w:space="0" w:color="auto"/>
              <w:right w:val="double" w:sz="6" w:space="0" w:color="auto"/>
            </w:tcBorders>
            <w:vAlign w:val="bottom"/>
          </w:tcPr>
          <w:p w:rsidR="008B321B" w:rsidRPr="00B13265" w:rsidRDefault="008B321B" w:rsidP="008B321B">
            <w:pPr>
              <w:tabs>
                <w:tab w:val="left" w:pos="-720"/>
              </w:tabs>
              <w:suppressAutoHyphens/>
              <w:spacing w:before="90"/>
              <w:rPr>
                <w:b/>
                <w:sz w:val="22"/>
              </w:rPr>
            </w:pPr>
          </w:p>
          <w:p w:rsidR="008B321B" w:rsidRDefault="008B321B" w:rsidP="008B321B">
            <w:pPr>
              <w:tabs>
                <w:tab w:val="right" w:pos="10502"/>
              </w:tabs>
              <w:suppressAutoHyphens/>
              <w:spacing w:after="54"/>
              <w:rPr>
                <w:sz w:val="22"/>
              </w:rPr>
            </w:pPr>
            <w:r w:rsidRPr="00FD621F">
              <w:rPr>
                <w:sz w:val="22"/>
              </w:rPr>
              <w:t>Prepared</w:t>
            </w:r>
            <w:r>
              <w:rPr>
                <w:sz w:val="22"/>
              </w:rPr>
              <w:t xml:space="preserve"> By (Name/Phone No.): </w:t>
            </w:r>
            <w:r>
              <w:rPr>
                <w:sz w:val="22"/>
                <w:u w:val="single"/>
              </w:rPr>
              <w:tab/>
            </w:r>
          </w:p>
        </w:tc>
      </w:tr>
      <w:tr w:rsidR="008B321B" w:rsidTr="008B321B">
        <w:trPr>
          <w:gridAfter w:val="1"/>
          <w:wAfter w:w="9" w:type="dxa"/>
          <w:cantSplit/>
          <w:trHeight w:hRule="exact" w:val="288"/>
        </w:trPr>
        <w:tc>
          <w:tcPr>
            <w:tcW w:w="10773" w:type="dxa"/>
            <w:gridSpan w:val="8"/>
            <w:tcBorders>
              <w:top w:val="double" w:sz="6" w:space="0" w:color="auto"/>
              <w:left w:val="nil"/>
              <w:bottom w:val="double" w:sz="6" w:space="0" w:color="auto"/>
              <w:right w:val="nil"/>
            </w:tcBorders>
          </w:tcPr>
          <w:p w:rsidR="008B321B" w:rsidRPr="00B13265" w:rsidRDefault="008B321B" w:rsidP="00FD621F">
            <w:pPr>
              <w:tabs>
                <w:tab w:val="left" w:pos="-720"/>
              </w:tabs>
              <w:suppressAutoHyphens/>
              <w:spacing w:before="90"/>
              <w:rPr>
                <w:b/>
                <w:sz w:val="22"/>
              </w:rPr>
            </w:pPr>
          </w:p>
        </w:tc>
      </w:tr>
      <w:tr w:rsidR="005B2843" w:rsidTr="008B321B">
        <w:trPr>
          <w:gridAfter w:val="1"/>
          <w:wAfter w:w="9" w:type="dxa"/>
          <w:cantSplit/>
          <w:trHeight w:hRule="exact" w:val="4572"/>
        </w:trPr>
        <w:tc>
          <w:tcPr>
            <w:tcW w:w="10773" w:type="dxa"/>
            <w:gridSpan w:val="8"/>
            <w:tcBorders>
              <w:top w:val="double" w:sz="6" w:space="0" w:color="auto"/>
              <w:left w:val="double" w:sz="6" w:space="0" w:color="auto"/>
              <w:bottom w:val="double" w:sz="6" w:space="0" w:color="auto"/>
              <w:right w:val="double" w:sz="6" w:space="0" w:color="auto"/>
            </w:tcBorders>
            <w:vAlign w:val="center"/>
          </w:tcPr>
          <w:p w:rsidR="008B321B" w:rsidRDefault="008B321B" w:rsidP="005B2843">
            <w:pPr>
              <w:tabs>
                <w:tab w:val="left" w:pos="-720"/>
                <w:tab w:val="right" w:pos="3078"/>
              </w:tabs>
              <w:suppressAutoHyphens/>
              <w:ind w:right="36"/>
              <w:jc w:val="center"/>
              <w:rPr>
                <w:b/>
                <w:sz w:val="22"/>
                <w:u w:val="single"/>
              </w:rPr>
            </w:pPr>
          </w:p>
          <w:p w:rsidR="005B2843" w:rsidRDefault="005B2843" w:rsidP="005B2843">
            <w:pPr>
              <w:tabs>
                <w:tab w:val="left" w:pos="-720"/>
                <w:tab w:val="right" w:pos="3078"/>
              </w:tabs>
              <w:suppressAutoHyphens/>
              <w:ind w:right="36"/>
              <w:jc w:val="center"/>
              <w:rPr>
                <w:b/>
                <w:sz w:val="22"/>
                <w:u w:val="single"/>
              </w:rPr>
            </w:pPr>
            <w:r w:rsidRPr="005B2843">
              <w:rPr>
                <w:b/>
                <w:sz w:val="22"/>
                <w:u w:val="single"/>
              </w:rPr>
              <w:t>Additional Special Instructions</w:t>
            </w:r>
          </w:p>
          <w:p w:rsidR="005B2843" w:rsidRPr="008B321B" w:rsidRDefault="005B2843" w:rsidP="005B2843">
            <w:pPr>
              <w:tabs>
                <w:tab w:val="left" w:pos="-720"/>
                <w:tab w:val="right" w:pos="3078"/>
              </w:tabs>
              <w:suppressAutoHyphens/>
              <w:ind w:right="36"/>
              <w:jc w:val="center"/>
              <w:rPr>
                <w:b/>
                <w:sz w:val="36"/>
                <w:szCs w:val="36"/>
              </w:rPr>
            </w:pPr>
          </w:p>
          <w:p w:rsidR="005B2843" w:rsidRPr="005B2843" w:rsidRDefault="005B2843" w:rsidP="005B2843">
            <w:pPr>
              <w:tabs>
                <w:tab w:val="left" w:pos="-720"/>
                <w:tab w:val="right" w:pos="3078"/>
              </w:tabs>
              <w:suppressAutoHyphens/>
              <w:ind w:right="36"/>
              <w:rPr>
                <w:b/>
              </w:rPr>
            </w:pPr>
            <w:r w:rsidRPr="005B2843">
              <w:rPr>
                <w:b/>
              </w:rPr>
              <w:t>Remember to consult</w:t>
            </w:r>
            <w:r w:rsidR="007C04E5">
              <w:rPr>
                <w:b/>
              </w:rPr>
              <w:t xml:space="preserve"> the </w:t>
            </w:r>
            <w:hyperlink r:id="rId8" w:history="1">
              <w:r w:rsidR="007C04E5" w:rsidRPr="007C04E5">
                <w:rPr>
                  <w:rStyle w:val="Hyperlink"/>
                  <w:b/>
                </w:rPr>
                <w:t>VOCA</w:t>
              </w:r>
              <w:r w:rsidRPr="007C04E5">
                <w:rPr>
                  <w:rStyle w:val="Hyperlink"/>
                  <w:b/>
                </w:rPr>
                <w:t xml:space="preserve"> Program Guidelines</w:t>
              </w:r>
            </w:hyperlink>
            <w:r w:rsidRPr="005B2843">
              <w:rPr>
                <w:b/>
              </w:rPr>
              <w:t xml:space="preserve"> (including definitions).</w:t>
            </w:r>
          </w:p>
          <w:p w:rsidR="005B2843" w:rsidRPr="008B321B" w:rsidRDefault="005B2843" w:rsidP="005B2843">
            <w:pPr>
              <w:tabs>
                <w:tab w:val="left" w:pos="-720"/>
                <w:tab w:val="right" w:pos="3078"/>
              </w:tabs>
              <w:suppressAutoHyphens/>
              <w:ind w:right="36"/>
              <w:rPr>
                <w:b/>
                <w:sz w:val="16"/>
                <w:szCs w:val="16"/>
              </w:rPr>
            </w:pPr>
          </w:p>
          <w:p w:rsidR="005B2843" w:rsidRDefault="005B2843" w:rsidP="005B2843">
            <w:pPr>
              <w:tabs>
                <w:tab w:val="left" w:pos="-720"/>
                <w:tab w:val="right" w:pos="3078"/>
              </w:tabs>
              <w:suppressAutoHyphens/>
              <w:ind w:right="36"/>
              <w:rPr>
                <w:rFonts w:cs="Arial"/>
                <w:b/>
              </w:rPr>
            </w:pPr>
            <w:r w:rsidRPr="008B321B">
              <w:t xml:space="preserve">The </w:t>
            </w:r>
            <w:r w:rsidR="00FD6640" w:rsidRPr="00352D16">
              <w:rPr>
                <w:rFonts w:cs="Arial"/>
              </w:rPr>
              <w:t xml:space="preserve">reporting period for the VOCA Performance Report is the entire </w:t>
            </w:r>
            <w:r w:rsidR="006C4969">
              <w:rPr>
                <w:rFonts w:cs="Arial"/>
              </w:rPr>
              <w:t>s</w:t>
            </w:r>
            <w:r w:rsidR="00FD6640" w:rsidRPr="00352D16">
              <w:rPr>
                <w:rFonts w:cs="Arial"/>
              </w:rPr>
              <w:t xml:space="preserve">ubgrant </w:t>
            </w:r>
            <w:r w:rsidR="006C4969">
              <w:rPr>
                <w:rFonts w:cs="Arial"/>
              </w:rPr>
              <w:t>p</w:t>
            </w:r>
            <w:r w:rsidR="00FD6640" w:rsidRPr="00352D16">
              <w:rPr>
                <w:rFonts w:cs="Arial"/>
              </w:rPr>
              <w:t xml:space="preserve">roject </w:t>
            </w:r>
            <w:r w:rsidR="006C4969">
              <w:rPr>
                <w:rFonts w:cs="Arial"/>
              </w:rPr>
              <w:t>p</w:t>
            </w:r>
            <w:r w:rsidR="00FD6640" w:rsidRPr="00352D16">
              <w:rPr>
                <w:rFonts w:cs="Arial"/>
              </w:rPr>
              <w:t>eriod.   The subg</w:t>
            </w:r>
            <w:r w:rsidR="00415550">
              <w:rPr>
                <w:rFonts w:cs="Arial"/>
              </w:rPr>
              <w:t>rant award</w:t>
            </w:r>
            <w:r w:rsidR="00E033AD">
              <w:rPr>
                <w:rFonts w:cs="Arial"/>
              </w:rPr>
              <w:t xml:space="preserve"> began October 1, 201</w:t>
            </w:r>
            <w:r w:rsidR="000B5287">
              <w:rPr>
                <w:rFonts w:cs="Arial"/>
              </w:rPr>
              <w:t>4</w:t>
            </w:r>
            <w:r w:rsidR="00064CB3">
              <w:rPr>
                <w:rFonts w:cs="Arial"/>
              </w:rPr>
              <w:t xml:space="preserve"> and ends</w:t>
            </w:r>
            <w:r w:rsidR="00E033AD">
              <w:rPr>
                <w:rFonts w:cs="Arial"/>
              </w:rPr>
              <w:t xml:space="preserve"> September 30, 201</w:t>
            </w:r>
            <w:r w:rsidR="000B5287">
              <w:rPr>
                <w:rFonts w:cs="Arial"/>
              </w:rPr>
              <w:t>5</w:t>
            </w:r>
            <w:r w:rsidR="00FD6640" w:rsidRPr="00352D16">
              <w:rPr>
                <w:rFonts w:cs="Arial"/>
              </w:rPr>
              <w:t xml:space="preserve">.  In Section A enter the total </w:t>
            </w:r>
            <w:r w:rsidR="00FD6640" w:rsidRPr="00352D16">
              <w:rPr>
                <w:rFonts w:cs="Arial"/>
                <w:b/>
              </w:rPr>
              <w:t>unduplicated</w:t>
            </w:r>
            <w:r w:rsidR="00FD6640" w:rsidRPr="00352D16">
              <w:rPr>
                <w:rFonts w:cs="Arial"/>
              </w:rPr>
              <w:t xml:space="preserve"> number of victims served during that period by the VOCA project.</w:t>
            </w:r>
            <w:r w:rsidR="00FD6640" w:rsidRPr="00352D16">
              <w:rPr>
                <w:rFonts w:cs="Arial"/>
                <w:b/>
              </w:rPr>
              <w:t xml:space="preserve"> </w:t>
            </w:r>
            <w:r w:rsidR="00FD6640" w:rsidRPr="00F346E1">
              <w:rPr>
                <w:rFonts w:cs="Arial"/>
              </w:rPr>
              <w:t>The term "</w:t>
            </w:r>
            <w:r w:rsidR="00FD621F" w:rsidRPr="00F346E1">
              <w:rPr>
                <w:rFonts w:cs="Arial"/>
              </w:rPr>
              <w:t>VOCA project</w:t>
            </w:r>
            <w:r w:rsidR="00FD6640" w:rsidRPr="00F346E1">
              <w:rPr>
                <w:rFonts w:cs="Arial"/>
              </w:rPr>
              <w:t xml:space="preserve">" refers to </w:t>
            </w:r>
            <w:r w:rsidR="00FD6640" w:rsidRPr="00F346E1">
              <w:rPr>
                <w:rFonts w:cs="Arial"/>
                <w:u w:val="single"/>
              </w:rPr>
              <w:t>both</w:t>
            </w:r>
            <w:r w:rsidR="00FD6640" w:rsidRPr="00F346E1">
              <w:rPr>
                <w:rFonts w:cs="Arial"/>
              </w:rPr>
              <w:t xml:space="preserve"> federal VOCA funds and the associated local match included in the approved VOCA budget.</w:t>
            </w:r>
            <w:r w:rsidR="00FD6640" w:rsidRPr="00352D16">
              <w:rPr>
                <w:rFonts w:cs="Arial"/>
              </w:rPr>
              <w:t xml:space="preserve"> Then allocate the federal VOCA funds actually spent among the various types of crimes according to how much it cost to serve each type of victimization. (</w:t>
            </w:r>
            <w:r w:rsidR="00FD6640" w:rsidRPr="007C04E5">
              <w:rPr>
                <w:rFonts w:cs="Arial"/>
                <w:i/>
              </w:rPr>
              <w:t>Round each amount to the nearest dollar; no cents</w:t>
            </w:r>
            <w:r w:rsidR="00FD6640" w:rsidRPr="00352D16">
              <w:rPr>
                <w:rFonts w:cs="Arial"/>
              </w:rPr>
              <w:t xml:space="preserve">) </w:t>
            </w:r>
            <w:r w:rsidR="00FD6640" w:rsidRPr="007C04E5">
              <w:rPr>
                <w:rFonts w:cs="Arial"/>
                <w:b/>
                <w:u w:val="single"/>
              </w:rPr>
              <w:t xml:space="preserve">The total of the allocations must equal the total amount actually spent </w:t>
            </w:r>
            <w:r w:rsidR="006C4969" w:rsidRPr="007C04E5">
              <w:rPr>
                <w:rFonts w:cs="Arial"/>
                <w:b/>
                <w:u w:val="single"/>
              </w:rPr>
              <w:t xml:space="preserve">(not awarded) </w:t>
            </w:r>
            <w:r w:rsidR="00FD6640" w:rsidRPr="007C04E5">
              <w:rPr>
                <w:rFonts w:cs="Arial"/>
                <w:b/>
                <w:u w:val="single"/>
              </w:rPr>
              <w:t>during the entire subgrant period.  This total should be the same as the total under the "To Date" column on your final FSR/FR</w:t>
            </w:r>
            <w:r w:rsidR="00457F9C" w:rsidRPr="007C04E5">
              <w:rPr>
                <w:rFonts w:cs="Arial"/>
                <w:b/>
                <w:u w:val="single"/>
              </w:rPr>
              <w:t>.</w:t>
            </w:r>
          </w:p>
          <w:p w:rsidR="006C4969" w:rsidRDefault="006C4969" w:rsidP="005B2843">
            <w:pPr>
              <w:tabs>
                <w:tab w:val="left" w:pos="-720"/>
                <w:tab w:val="right" w:pos="3078"/>
              </w:tabs>
              <w:suppressAutoHyphens/>
              <w:ind w:right="36"/>
              <w:rPr>
                <w:b/>
              </w:rPr>
            </w:pPr>
          </w:p>
          <w:p w:rsidR="005B2843" w:rsidRPr="009244D6" w:rsidRDefault="005B2843" w:rsidP="005B2843">
            <w:pPr>
              <w:tabs>
                <w:tab w:val="left" w:pos="-720"/>
                <w:tab w:val="right" w:pos="3078"/>
              </w:tabs>
              <w:suppressAutoHyphens/>
              <w:ind w:right="36"/>
              <w:jc w:val="center"/>
              <w:rPr>
                <w:rFonts w:cs="Arial"/>
                <w:b/>
                <w:sz w:val="32"/>
                <w:szCs w:val="32"/>
                <w:u w:val="single"/>
              </w:rPr>
            </w:pPr>
            <w:r w:rsidRPr="009244D6">
              <w:rPr>
                <w:rFonts w:cs="Arial"/>
                <w:b/>
                <w:sz w:val="32"/>
                <w:szCs w:val="32"/>
                <w:u w:val="single"/>
              </w:rPr>
              <w:t>Due Date: October</w:t>
            </w:r>
            <w:r w:rsidR="000B5287">
              <w:rPr>
                <w:rFonts w:cs="Arial"/>
                <w:b/>
                <w:sz w:val="32"/>
                <w:szCs w:val="32"/>
                <w:u w:val="single"/>
              </w:rPr>
              <w:t xml:space="preserve"> 30, 2015</w:t>
            </w:r>
          </w:p>
          <w:p w:rsidR="005B2843" w:rsidRDefault="005B2843" w:rsidP="005B2843">
            <w:pPr>
              <w:tabs>
                <w:tab w:val="left" w:pos="-720"/>
                <w:tab w:val="right" w:pos="3078"/>
              </w:tabs>
              <w:suppressAutoHyphens/>
              <w:ind w:right="36"/>
              <w:rPr>
                <w:b/>
                <w:sz w:val="22"/>
              </w:rPr>
            </w:pPr>
          </w:p>
          <w:p w:rsidR="005B2843" w:rsidRDefault="005B2843" w:rsidP="005B2843">
            <w:pPr>
              <w:tabs>
                <w:tab w:val="left" w:pos="-720"/>
                <w:tab w:val="right" w:pos="3078"/>
              </w:tabs>
              <w:suppressAutoHyphens/>
              <w:ind w:right="36"/>
              <w:rPr>
                <w:b/>
                <w:sz w:val="22"/>
              </w:rPr>
            </w:pPr>
          </w:p>
        </w:tc>
      </w:tr>
      <w:tr w:rsidR="005B2843" w:rsidTr="007C05A0">
        <w:trPr>
          <w:gridAfter w:val="1"/>
          <w:wAfter w:w="9" w:type="dxa"/>
          <w:cantSplit/>
          <w:trHeight w:hRule="exact" w:val="639"/>
        </w:trPr>
        <w:tc>
          <w:tcPr>
            <w:tcW w:w="10773" w:type="dxa"/>
            <w:gridSpan w:val="8"/>
            <w:tcBorders>
              <w:top w:val="double" w:sz="6" w:space="0" w:color="auto"/>
              <w:left w:val="nil"/>
              <w:bottom w:val="double" w:sz="6" w:space="0" w:color="auto"/>
              <w:right w:val="nil"/>
            </w:tcBorders>
            <w:vAlign w:val="center"/>
          </w:tcPr>
          <w:p w:rsidR="005B2843" w:rsidRDefault="005B2843">
            <w:pPr>
              <w:tabs>
                <w:tab w:val="left" w:pos="-720"/>
                <w:tab w:val="right" w:pos="3078"/>
              </w:tabs>
              <w:suppressAutoHyphens/>
              <w:ind w:right="36"/>
              <w:rPr>
                <w:b/>
                <w:sz w:val="22"/>
              </w:rPr>
            </w:pPr>
          </w:p>
        </w:tc>
      </w:tr>
      <w:tr w:rsidR="00D36221">
        <w:trPr>
          <w:gridAfter w:val="1"/>
          <w:wAfter w:w="9" w:type="dxa"/>
          <w:cantSplit/>
          <w:trHeight w:hRule="exact" w:val="792"/>
        </w:trPr>
        <w:tc>
          <w:tcPr>
            <w:tcW w:w="10773" w:type="dxa"/>
            <w:gridSpan w:val="8"/>
            <w:tcBorders>
              <w:top w:val="double" w:sz="6" w:space="0" w:color="auto"/>
              <w:left w:val="double" w:sz="6" w:space="0" w:color="auto"/>
              <w:bottom w:val="double" w:sz="6" w:space="0" w:color="auto"/>
              <w:right w:val="double" w:sz="6" w:space="0" w:color="auto"/>
            </w:tcBorders>
            <w:vAlign w:val="center"/>
          </w:tcPr>
          <w:p w:rsidR="00D36221" w:rsidRDefault="00D36221">
            <w:pPr>
              <w:tabs>
                <w:tab w:val="left" w:pos="-720"/>
                <w:tab w:val="right" w:pos="3078"/>
              </w:tabs>
              <w:suppressAutoHyphens/>
              <w:ind w:right="36"/>
              <w:rPr>
                <w:b/>
                <w:sz w:val="18"/>
              </w:rPr>
            </w:pPr>
            <w:r>
              <w:rPr>
                <w:b/>
                <w:sz w:val="22"/>
              </w:rPr>
              <w:t>A. Project Allocations</w:t>
            </w:r>
            <w:r>
              <w:rPr>
                <w:sz w:val="22"/>
              </w:rPr>
              <w:t xml:space="preserve"> </w:t>
            </w:r>
            <w:r>
              <w:rPr>
                <w:b/>
                <w:sz w:val="18"/>
              </w:rPr>
              <w:t>(Do not c</w:t>
            </w:r>
            <w:r w:rsidR="007C04E5">
              <w:rPr>
                <w:b/>
                <w:sz w:val="18"/>
              </w:rPr>
              <w:t>hange or alter these categories</w:t>
            </w:r>
            <w:r>
              <w:rPr>
                <w:b/>
                <w:sz w:val="18"/>
              </w:rPr>
              <w:t>)</w:t>
            </w:r>
          </w:p>
          <w:p w:rsidR="00D36221" w:rsidRDefault="00D36221">
            <w:pPr>
              <w:tabs>
                <w:tab w:val="left" w:pos="-720"/>
                <w:tab w:val="right" w:pos="3078"/>
              </w:tabs>
              <w:suppressAutoHyphens/>
              <w:ind w:right="36"/>
              <w:rPr>
                <w:b/>
                <w:sz w:val="18"/>
              </w:rPr>
            </w:pPr>
          </w:p>
          <w:p w:rsidR="00D36221" w:rsidRDefault="00E24367">
            <w:pPr>
              <w:tabs>
                <w:tab w:val="left" w:pos="-720"/>
                <w:tab w:val="right" w:pos="3078"/>
              </w:tabs>
              <w:suppressAutoHyphens/>
              <w:ind w:right="36"/>
            </w:pPr>
            <w:r>
              <w:tab/>
              <w:t xml:space="preserve">             Reporting</w:t>
            </w:r>
            <w:r w:rsidR="00E033AD">
              <w:t xml:space="preserve"> Period:  10/01/201</w:t>
            </w:r>
            <w:r w:rsidR="000B5287">
              <w:t>4 to 09/30/2015</w:t>
            </w:r>
          </w:p>
          <w:p w:rsidR="00D36221" w:rsidRDefault="00D36221">
            <w:pPr>
              <w:tabs>
                <w:tab w:val="left" w:pos="-720"/>
                <w:tab w:val="right" w:pos="3078"/>
              </w:tabs>
              <w:suppressAutoHyphens/>
              <w:ind w:right="36"/>
            </w:pPr>
          </w:p>
        </w:tc>
      </w:tr>
      <w:tr w:rsidR="00D36221" w:rsidTr="008B321B">
        <w:trPr>
          <w:gridAfter w:val="1"/>
          <w:wAfter w:w="9" w:type="dxa"/>
          <w:cantSplit/>
          <w:trHeight w:hRule="exact" w:val="480"/>
        </w:trPr>
        <w:tc>
          <w:tcPr>
            <w:tcW w:w="2340" w:type="dxa"/>
            <w:tcBorders>
              <w:top w:val="double" w:sz="4" w:space="0" w:color="auto"/>
              <w:left w:val="double" w:sz="6" w:space="0" w:color="auto"/>
              <w:bottom w:val="nil"/>
              <w:right w:val="nil"/>
            </w:tcBorders>
            <w:shd w:val="pct5" w:color="auto" w:fill="FFFFFF"/>
            <w:vAlign w:val="center"/>
          </w:tcPr>
          <w:p w:rsidR="00D36221" w:rsidRDefault="00D36221">
            <w:pPr>
              <w:tabs>
                <w:tab w:val="left" w:pos="-720"/>
              </w:tabs>
              <w:suppressAutoHyphens/>
              <w:rPr>
                <w:b/>
                <w:sz w:val="18"/>
              </w:rPr>
            </w:pPr>
            <w:r>
              <w:t>Type of Victimization</w:t>
            </w:r>
          </w:p>
        </w:tc>
        <w:tc>
          <w:tcPr>
            <w:tcW w:w="1242" w:type="dxa"/>
            <w:tcBorders>
              <w:top w:val="double" w:sz="4" w:space="0" w:color="auto"/>
              <w:left w:val="single" w:sz="6" w:space="0" w:color="auto"/>
              <w:bottom w:val="nil"/>
              <w:right w:val="single" w:sz="4" w:space="0" w:color="auto"/>
            </w:tcBorders>
            <w:shd w:val="pct5" w:color="auto" w:fill="FFFFFF"/>
            <w:vAlign w:val="center"/>
          </w:tcPr>
          <w:p w:rsidR="00D36221" w:rsidRDefault="00D36221">
            <w:pPr>
              <w:tabs>
                <w:tab w:val="left" w:pos="-720"/>
              </w:tabs>
              <w:suppressAutoHyphens/>
              <w:jc w:val="center"/>
              <w:rPr>
                <w:sz w:val="18"/>
              </w:rPr>
            </w:pPr>
            <w:r>
              <w:rPr>
                <w:sz w:val="18"/>
              </w:rPr>
              <w:t>No. Victims</w:t>
            </w:r>
          </w:p>
        </w:tc>
        <w:tc>
          <w:tcPr>
            <w:tcW w:w="1818" w:type="dxa"/>
            <w:tcBorders>
              <w:top w:val="double" w:sz="4" w:space="0" w:color="auto"/>
              <w:left w:val="single" w:sz="4" w:space="0" w:color="auto"/>
              <w:bottom w:val="nil"/>
              <w:right w:val="double" w:sz="4" w:space="0" w:color="auto"/>
            </w:tcBorders>
            <w:shd w:val="pct5" w:color="auto" w:fill="FFFFFF"/>
            <w:vAlign w:val="center"/>
          </w:tcPr>
          <w:p w:rsidR="00D36221" w:rsidRDefault="00D36221">
            <w:pPr>
              <w:tabs>
                <w:tab w:val="left" w:pos="-720"/>
              </w:tabs>
              <w:suppressAutoHyphens/>
              <w:jc w:val="center"/>
              <w:rPr>
                <w:sz w:val="18"/>
              </w:rPr>
            </w:pPr>
            <w:r>
              <w:rPr>
                <w:sz w:val="18"/>
              </w:rPr>
              <w:t xml:space="preserve">Federal </w:t>
            </w:r>
          </w:p>
          <w:p w:rsidR="00D36221" w:rsidRDefault="00D36221">
            <w:pPr>
              <w:tabs>
                <w:tab w:val="left" w:pos="-720"/>
              </w:tabs>
              <w:suppressAutoHyphens/>
              <w:jc w:val="center"/>
              <w:rPr>
                <w:sz w:val="18"/>
              </w:rPr>
            </w:pPr>
            <w:r>
              <w:rPr>
                <w:sz w:val="18"/>
              </w:rPr>
              <w:t>Funds</w:t>
            </w:r>
          </w:p>
        </w:tc>
        <w:tc>
          <w:tcPr>
            <w:tcW w:w="2340" w:type="dxa"/>
            <w:gridSpan w:val="2"/>
            <w:tcBorders>
              <w:top w:val="double" w:sz="6" w:space="0" w:color="auto"/>
              <w:left w:val="nil"/>
              <w:bottom w:val="double" w:sz="6" w:space="0" w:color="auto"/>
            </w:tcBorders>
            <w:shd w:val="pct5" w:color="auto" w:fill="FFFFFF"/>
            <w:vAlign w:val="center"/>
          </w:tcPr>
          <w:p w:rsidR="00D36221" w:rsidRDefault="00D36221">
            <w:pPr>
              <w:tabs>
                <w:tab w:val="left" w:pos="-720"/>
              </w:tabs>
              <w:suppressAutoHyphens/>
              <w:rPr>
                <w:b/>
                <w:sz w:val="18"/>
              </w:rPr>
            </w:pPr>
            <w:r>
              <w:t>Type of Victimization</w:t>
            </w:r>
          </w:p>
        </w:tc>
        <w:tc>
          <w:tcPr>
            <w:tcW w:w="1233" w:type="dxa"/>
            <w:gridSpan w:val="2"/>
            <w:tcBorders>
              <w:top w:val="double" w:sz="6" w:space="0" w:color="auto"/>
              <w:bottom w:val="double" w:sz="6" w:space="0" w:color="auto"/>
            </w:tcBorders>
            <w:shd w:val="pct5" w:color="auto" w:fill="FFFFFF"/>
            <w:vAlign w:val="center"/>
          </w:tcPr>
          <w:p w:rsidR="00D36221" w:rsidRDefault="00D36221">
            <w:pPr>
              <w:tabs>
                <w:tab w:val="left" w:pos="-720"/>
              </w:tabs>
              <w:suppressAutoHyphens/>
              <w:jc w:val="center"/>
              <w:rPr>
                <w:sz w:val="18"/>
              </w:rPr>
            </w:pPr>
            <w:r>
              <w:rPr>
                <w:sz w:val="18"/>
              </w:rPr>
              <w:t>No. Victims</w:t>
            </w:r>
          </w:p>
        </w:tc>
        <w:tc>
          <w:tcPr>
            <w:tcW w:w="1800" w:type="dxa"/>
            <w:tcBorders>
              <w:top w:val="double" w:sz="6" w:space="0" w:color="auto"/>
              <w:bottom w:val="double" w:sz="6" w:space="0" w:color="auto"/>
            </w:tcBorders>
            <w:shd w:val="pct5" w:color="auto" w:fill="FFFFFF"/>
            <w:vAlign w:val="center"/>
          </w:tcPr>
          <w:p w:rsidR="00D36221" w:rsidRDefault="00D36221">
            <w:pPr>
              <w:tabs>
                <w:tab w:val="left" w:pos="-720"/>
              </w:tabs>
              <w:suppressAutoHyphens/>
              <w:jc w:val="center"/>
              <w:rPr>
                <w:sz w:val="18"/>
              </w:rPr>
            </w:pPr>
            <w:r>
              <w:rPr>
                <w:sz w:val="18"/>
              </w:rPr>
              <w:t xml:space="preserve">Federal </w:t>
            </w:r>
          </w:p>
          <w:p w:rsidR="00D36221" w:rsidRDefault="00D36221">
            <w:pPr>
              <w:tabs>
                <w:tab w:val="left" w:pos="-720"/>
              </w:tabs>
              <w:suppressAutoHyphens/>
              <w:jc w:val="center"/>
              <w:rPr>
                <w:sz w:val="18"/>
              </w:rPr>
            </w:pPr>
            <w:r>
              <w:rPr>
                <w:sz w:val="18"/>
              </w:rPr>
              <w:t>Funds</w:t>
            </w:r>
          </w:p>
        </w:tc>
      </w:tr>
      <w:tr w:rsidR="00D36221" w:rsidTr="008B321B">
        <w:trPr>
          <w:gridAfter w:val="1"/>
          <w:wAfter w:w="9" w:type="dxa"/>
          <w:cantSplit/>
          <w:trHeight w:hRule="exact" w:val="480"/>
        </w:trPr>
        <w:tc>
          <w:tcPr>
            <w:tcW w:w="2340" w:type="dxa"/>
            <w:tcBorders>
              <w:top w:val="double" w:sz="4" w:space="0" w:color="auto"/>
              <w:left w:val="double" w:sz="6" w:space="0" w:color="auto"/>
              <w:bottom w:val="single" w:sz="4" w:space="0" w:color="auto"/>
              <w:right w:val="nil"/>
            </w:tcBorders>
            <w:vAlign w:val="center"/>
          </w:tcPr>
          <w:p w:rsidR="00D36221" w:rsidRDefault="00D36221">
            <w:pPr>
              <w:numPr>
                <w:ilvl w:val="0"/>
                <w:numId w:val="1"/>
              </w:numPr>
              <w:tabs>
                <w:tab w:val="clear" w:pos="360"/>
                <w:tab w:val="left" w:pos="-720"/>
                <w:tab w:val="num" w:pos="270"/>
              </w:tabs>
              <w:suppressAutoHyphens/>
              <w:ind w:left="270" w:hanging="270"/>
              <w:rPr>
                <w:sz w:val="18"/>
              </w:rPr>
            </w:pPr>
            <w:r>
              <w:rPr>
                <w:sz w:val="18"/>
              </w:rPr>
              <w:t>Child Sexual Abuse</w:t>
            </w:r>
          </w:p>
        </w:tc>
        <w:tc>
          <w:tcPr>
            <w:tcW w:w="1242" w:type="dxa"/>
            <w:tcBorders>
              <w:top w:val="double" w:sz="4" w:space="0" w:color="auto"/>
              <w:left w:val="single" w:sz="6" w:space="0" w:color="auto"/>
              <w:bottom w:val="single" w:sz="4" w:space="0" w:color="auto"/>
              <w:right w:val="single" w:sz="4" w:space="0" w:color="auto"/>
            </w:tcBorders>
            <w:vAlign w:val="center"/>
          </w:tcPr>
          <w:p w:rsidR="00D36221" w:rsidRDefault="00D36221">
            <w:pPr>
              <w:tabs>
                <w:tab w:val="left" w:pos="-720"/>
                <w:tab w:val="left" w:pos="396"/>
              </w:tabs>
              <w:suppressAutoHyphens/>
              <w:jc w:val="right"/>
            </w:pPr>
          </w:p>
        </w:tc>
        <w:tc>
          <w:tcPr>
            <w:tcW w:w="1818" w:type="dxa"/>
            <w:tcBorders>
              <w:top w:val="double" w:sz="4" w:space="0" w:color="auto"/>
              <w:left w:val="single" w:sz="4" w:space="0" w:color="auto"/>
              <w:bottom w:val="single" w:sz="4" w:space="0" w:color="auto"/>
              <w:right w:val="single" w:sz="4" w:space="0" w:color="auto"/>
            </w:tcBorders>
            <w:vAlign w:val="center"/>
          </w:tcPr>
          <w:p w:rsidR="00D36221" w:rsidRDefault="00D36221">
            <w:pPr>
              <w:tabs>
                <w:tab w:val="left" w:pos="-720"/>
              </w:tabs>
              <w:suppressAutoHyphens/>
              <w:jc w:val="right"/>
            </w:pPr>
          </w:p>
        </w:tc>
        <w:tc>
          <w:tcPr>
            <w:tcW w:w="2340" w:type="dxa"/>
            <w:gridSpan w:val="2"/>
            <w:tcBorders>
              <w:top w:val="double" w:sz="6" w:space="0" w:color="auto"/>
              <w:left w:val="nil"/>
            </w:tcBorders>
            <w:vAlign w:val="center"/>
          </w:tcPr>
          <w:p w:rsidR="00D36221" w:rsidRDefault="00D36221">
            <w:pPr>
              <w:pStyle w:val="ListNumber"/>
              <w:rPr>
                <w:sz w:val="18"/>
                <w:szCs w:val="18"/>
              </w:rPr>
            </w:pPr>
            <w:r>
              <w:rPr>
                <w:sz w:val="18"/>
                <w:szCs w:val="18"/>
              </w:rPr>
              <w:t>DUI/DWI</w:t>
            </w:r>
          </w:p>
        </w:tc>
        <w:tc>
          <w:tcPr>
            <w:tcW w:w="1233" w:type="dxa"/>
            <w:gridSpan w:val="2"/>
            <w:tcBorders>
              <w:top w:val="double" w:sz="6" w:space="0" w:color="auto"/>
            </w:tcBorders>
            <w:vAlign w:val="center"/>
          </w:tcPr>
          <w:p w:rsidR="00D36221" w:rsidRDefault="00D36221">
            <w:pPr>
              <w:tabs>
                <w:tab w:val="left" w:pos="-720"/>
              </w:tabs>
              <w:suppressAutoHyphens/>
              <w:jc w:val="right"/>
            </w:pPr>
          </w:p>
        </w:tc>
        <w:tc>
          <w:tcPr>
            <w:tcW w:w="1800" w:type="dxa"/>
            <w:tcBorders>
              <w:top w:val="double" w:sz="6" w:space="0" w:color="auto"/>
            </w:tcBorders>
            <w:vAlign w:val="center"/>
          </w:tcPr>
          <w:p w:rsidR="00D36221" w:rsidRDefault="00D36221">
            <w:pPr>
              <w:tabs>
                <w:tab w:val="left" w:pos="-720"/>
              </w:tabs>
              <w:suppressAutoHyphens/>
              <w:jc w:val="right"/>
            </w:pPr>
          </w:p>
        </w:tc>
      </w:tr>
      <w:tr w:rsidR="00D36221">
        <w:trPr>
          <w:gridAfter w:val="1"/>
          <w:wAfter w:w="9" w:type="dxa"/>
          <w:cantSplit/>
          <w:trHeight w:val="537"/>
        </w:trPr>
        <w:tc>
          <w:tcPr>
            <w:tcW w:w="2340" w:type="dxa"/>
            <w:tcBorders>
              <w:top w:val="nil"/>
              <w:left w:val="double" w:sz="6" w:space="0" w:color="auto"/>
            </w:tcBorders>
            <w:vAlign w:val="center"/>
          </w:tcPr>
          <w:p w:rsidR="00D36221" w:rsidRDefault="00D36221">
            <w:pPr>
              <w:numPr>
                <w:ilvl w:val="0"/>
                <w:numId w:val="1"/>
              </w:numPr>
              <w:tabs>
                <w:tab w:val="clear" w:pos="360"/>
                <w:tab w:val="left" w:pos="-720"/>
                <w:tab w:val="num" w:pos="270"/>
              </w:tabs>
              <w:suppressAutoHyphens/>
              <w:ind w:left="270" w:hanging="270"/>
              <w:rPr>
                <w:sz w:val="18"/>
              </w:rPr>
            </w:pPr>
            <w:r>
              <w:rPr>
                <w:sz w:val="18"/>
              </w:rPr>
              <w:t>Child Physical Abuse</w:t>
            </w:r>
          </w:p>
        </w:tc>
        <w:tc>
          <w:tcPr>
            <w:tcW w:w="1242" w:type="dxa"/>
            <w:tcBorders>
              <w:top w:val="nil"/>
            </w:tcBorders>
            <w:vAlign w:val="center"/>
          </w:tcPr>
          <w:p w:rsidR="00D36221" w:rsidRDefault="00D36221">
            <w:pPr>
              <w:tabs>
                <w:tab w:val="left" w:pos="-720"/>
              </w:tabs>
              <w:suppressAutoHyphens/>
              <w:jc w:val="right"/>
            </w:pPr>
          </w:p>
        </w:tc>
        <w:tc>
          <w:tcPr>
            <w:tcW w:w="1818" w:type="dxa"/>
            <w:tcBorders>
              <w:top w:val="nil"/>
            </w:tcBorders>
            <w:vAlign w:val="center"/>
          </w:tcPr>
          <w:p w:rsidR="00D36221" w:rsidRDefault="00D36221">
            <w:pPr>
              <w:tabs>
                <w:tab w:val="left" w:pos="-720"/>
              </w:tabs>
              <w:suppressAutoHyphens/>
              <w:jc w:val="right"/>
            </w:pPr>
          </w:p>
        </w:tc>
        <w:tc>
          <w:tcPr>
            <w:tcW w:w="2340" w:type="dxa"/>
            <w:gridSpan w:val="2"/>
            <w:tcBorders>
              <w:left w:val="nil"/>
            </w:tcBorders>
            <w:vAlign w:val="center"/>
          </w:tcPr>
          <w:p w:rsidR="00D36221" w:rsidRDefault="00D36221">
            <w:pPr>
              <w:pStyle w:val="ListNumber"/>
              <w:rPr>
                <w:sz w:val="18"/>
                <w:szCs w:val="18"/>
              </w:rPr>
            </w:pPr>
            <w:r>
              <w:rPr>
                <w:sz w:val="18"/>
                <w:szCs w:val="18"/>
              </w:rPr>
              <w:t>Survivors of Homicide Victims</w:t>
            </w:r>
          </w:p>
        </w:tc>
        <w:tc>
          <w:tcPr>
            <w:tcW w:w="1233" w:type="dxa"/>
            <w:gridSpan w:val="2"/>
            <w:vAlign w:val="center"/>
          </w:tcPr>
          <w:p w:rsidR="00D36221" w:rsidRDefault="00D36221">
            <w:pPr>
              <w:tabs>
                <w:tab w:val="left" w:pos="-720"/>
              </w:tabs>
              <w:suppressAutoHyphens/>
              <w:jc w:val="right"/>
            </w:pPr>
          </w:p>
        </w:tc>
        <w:tc>
          <w:tcPr>
            <w:tcW w:w="1800" w:type="dxa"/>
            <w:vAlign w:val="center"/>
          </w:tcPr>
          <w:p w:rsidR="00D36221" w:rsidRDefault="00D36221">
            <w:pPr>
              <w:tabs>
                <w:tab w:val="left" w:pos="-720"/>
              </w:tabs>
              <w:suppressAutoHyphens/>
              <w:jc w:val="right"/>
            </w:pPr>
          </w:p>
        </w:tc>
      </w:tr>
      <w:tr w:rsidR="00D36221">
        <w:trPr>
          <w:gridAfter w:val="1"/>
          <w:wAfter w:w="9" w:type="dxa"/>
          <w:cantSplit/>
          <w:trHeight w:val="480"/>
        </w:trPr>
        <w:tc>
          <w:tcPr>
            <w:tcW w:w="2340" w:type="dxa"/>
            <w:tcBorders>
              <w:left w:val="double" w:sz="6" w:space="0" w:color="auto"/>
            </w:tcBorders>
            <w:vAlign w:val="center"/>
          </w:tcPr>
          <w:p w:rsidR="00D36221" w:rsidRDefault="00D36221">
            <w:pPr>
              <w:numPr>
                <w:ilvl w:val="0"/>
                <w:numId w:val="1"/>
              </w:numPr>
              <w:tabs>
                <w:tab w:val="clear" w:pos="360"/>
                <w:tab w:val="left" w:pos="-720"/>
                <w:tab w:val="num" w:pos="270"/>
              </w:tabs>
              <w:suppressAutoHyphens/>
              <w:ind w:left="270" w:hanging="270"/>
              <w:rPr>
                <w:sz w:val="18"/>
              </w:rPr>
            </w:pPr>
            <w:r>
              <w:rPr>
                <w:sz w:val="18"/>
              </w:rPr>
              <w:t>Domestic Violence</w:t>
            </w:r>
          </w:p>
        </w:tc>
        <w:tc>
          <w:tcPr>
            <w:tcW w:w="1242" w:type="dxa"/>
            <w:vAlign w:val="center"/>
          </w:tcPr>
          <w:p w:rsidR="00D36221" w:rsidRDefault="00D36221">
            <w:pPr>
              <w:tabs>
                <w:tab w:val="left" w:pos="-720"/>
              </w:tabs>
              <w:suppressAutoHyphens/>
              <w:jc w:val="right"/>
            </w:pPr>
          </w:p>
        </w:tc>
        <w:tc>
          <w:tcPr>
            <w:tcW w:w="1818" w:type="dxa"/>
            <w:vAlign w:val="center"/>
          </w:tcPr>
          <w:p w:rsidR="00D36221" w:rsidRDefault="00D36221">
            <w:pPr>
              <w:tabs>
                <w:tab w:val="left" w:pos="-720"/>
              </w:tabs>
              <w:suppressAutoHyphens/>
              <w:jc w:val="right"/>
            </w:pPr>
          </w:p>
        </w:tc>
        <w:tc>
          <w:tcPr>
            <w:tcW w:w="2340" w:type="dxa"/>
            <w:gridSpan w:val="2"/>
            <w:tcBorders>
              <w:left w:val="nil"/>
            </w:tcBorders>
            <w:vAlign w:val="center"/>
          </w:tcPr>
          <w:p w:rsidR="00D36221" w:rsidRDefault="00D36221">
            <w:pPr>
              <w:pStyle w:val="ListNumber"/>
              <w:rPr>
                <w:sz w:val="18"/>
                <w:szCs w:val="18"/>
              </w:rPr>
            </w:pPr>
            <w:r>
              <w:rPr>
                <w:sz w:val="18"/>
                <w:szCs w:val="18"/>
              </w:rPr>
              <w:t>Assault</w:t>
            </w:r>
          </w:p>
        </w:tc>
        <w:tc>
          <w:tcPr>
            <w:tcW w:w="1233" w:type="dxa"/>
            <w:gridSpan w:val="2"/>
            <w:vAlign w:val="center"/>
          </w:tcPr>
          <w:p w:rsidR="00D36221" w:rsidRDefault="00D36221">
            <w:pPr>
              <w:tabs>
                <w:tab w:val="left" w:pos="-720"/>
              </w:tabs>
              <w:suppressAutoHyphens/>
              <w:jc w:val="right"/>
            </w:pPr>
          </w:p>
        </w:tc>
        <w:tc>
          <w:tcPr>
            <w:tcW w:w="1800" w:type="dxa"/>
            <w:vAlign w:val="center"/>
          </w:tcPr>
          <w:p w:rsidR="00D36221" w:rsidRDefault="00D36221">
            <w:pPr>
              <w:tabs>
                <w:tab w:val="left" w:pos="-720"/>
              </w:tabs>
              <w:suppressAutoHyphens/>
              <w:jc w:val="right"/>
            </w:pPr>
          </w:p>
        </w:tc>
      </w:tr>
      <w:tr w:rsidR="00D36221">
        <w:trPr>
          <w:gridAfter w:val="1"/>
          <w:wAfter w:w="9" w:type="dxa"/>
          <w:cantSplit/>
          <w:trHeight w:val="480"/>
        </w:trPr>
        <w:tc>
          <w:tcPr>
            <w:tcW w:w="2340" w:type="dxa"/>
            <w:tcBorders>
              <w:left w:val="double" w:sz="6" w:space="0" w:color="auto"/>
            </w:tcBorders>
            <w:vAlign w:val="center"/>
          </w:tcPr>
          <w:p w:rsidR="00D36221" w:rsidRDefault="00D36221">
            <w:pPr>
              <w:numPr>
                <w:ilvl w:val="0"/>
                <w:numId w:val="1"/>
              </w:numPr>
              <w:tabs>
                <w:tab w:val="clear" w:pos="360"/>
                <w:tab w:val="left" w:pos="-720"/>
                <w:tab w:val="num" w:pos="270"/>
              </w:tabs>
              <w:suppressAutoHyphens/>
              <w:ind w:left="270" w:hanging="270"/>
              <w:rPr>
                <w:sz w:val="18"/>
              </w:rPr>
            </w:pPr>
            <w:r>
              <w:rPr>
                <w:sz w:val="18"/>
              </w:rPr>
              <w:t>Adult Sexual Assault</w:t>
            </w:r>
          </w:p>
        </w:tc>
        <w:tc>
          <w:tcPr>
            <w:tcW w:w="1242" w:type="dxa"/>
            <w:vAlign w:val="center"/>
          </w:tcPr>
          <w:p w:rsidR="00D36221" w:rsidRDefault="00D36221">
            <w:pPr>
              <w:tabs>
                <w:tab w:val="left" w:pos="-720"/>
              </w:tabs>
              <w:suppressAutoHyphens/>
              <w:jc w:val="right"/>
            </w:pPr>
          </w:p>
        </w:tc>
        <w:tc>
          <w:tcPr>
            <w:tcW w:w="1818" w:type="dxa"/>
            <w:vAlign w:val="center"/>
          </w:tcPr>
          <w:p w:rsidR="00D36221" w:rsidRDefault="00D36221">
            <w:pPr>
              <w:tabs>
                <w:tab w:val="left" w:pos="-720"/>
              </w:tabs>
              <w:suppressAutoHyphens/>
              <w:jc w:val="right"/>
            </w:pPr>
          </w:p>
        </w:tc>
        <w:tc>
          <w:tcPr>
            <w:tcW w:w="2340" w:type="dxa"/>
            <w:gridSpan w:val="2"/>
            <w:tcBorders>
              <w:left w:val="nil"/>
            </w:tcBorders>
            <w:vAlign w:val="center"/>
          </w:tcPr>
          <w:p w:rsidR="00D36221" w:rsidRDefault="00D36221">
            <w:pPr>
              <w:pStyle w:val="ListNumber"/>
              <w:rPr>
                <w:sz w:val="18"/>
                <w:szCs w:val="18"/>
              </w:rPr>
            </w:pPr>
            <w:r>
              <w:rPr>
                <w:sz w:val="18"/>
                <w:szCs w:val="18"/>
              </w:rPr>
              <w:t>Robbery</w:t>
            </w:r>
          </w:p>
        </w:tc>
        <w:tc>
          <w:tcPr>
            <w:tcW w:w="1233" w:type="dxa"/>
            <w:gridSpan w:val="2"/>
            <w:vAlign w:val="center"/>
          </w:tcPr>
          <w:p w:rsidR="00D36221" w:rsidRDefault="00D36221">
            <w:pPr>
              <w:tabs>
                <w:tab w:val="left" w:pos="-720"/>
              </w:tabs>
              <w:suppressAutoHyphens/>
              <w:jc w:val="right"/>
            </w:pPr>
          </w:p>
        </w:tc>
        <w:tc>
          <w:tcPr>
            <w:tcW w:w="1800" w:type="dxa"/>
            <w:vAlign w:val="center"/>
          </w:tcPr>
          <w:p w:rsidR="00D36221" w:rsidRDefault="00D36221">
            <w:pPr>
              <w:tabs>
                <w:tab w:val="left" w:pos="-720"/>
              </w:tabs>
              <w:suppressAutoHyphens/>
              <w:jc w:val="right"/>
            </w:pPr>
          </w:p>
        </w:tc>
      </w:tr>
      <w:tr w:rsidR="00D36221">
        <w:trPr>
          <w:gridAfter w:val="1"/>
          <w:wAfter w:w="9" w:type="dxa"/>
          <w:cantSplit/>
          <w:trHeight w:val="480"/>
        </w:trPr>
        <w:tc>
          <w:tcPr>
            <w:tcW w:w="2340" w:type="dxa"/>
            <w:tcBorders>
              <w:left w:val="double" w:sz="6" w:space="0" w:color="auto"/>
            </w:tcBorders>
            <w:vAlign w:val="center"/>
          </w:tcPr>
          <w:p w:rsidR="00D36221" w:rsidRDefault="00D36221">
            <w:pPr>
              <w:numPr>
                <w:ilvl w:val="0"/>
                <w:numId w:val="1"/>
              </w:numPr>
              <w:tabs>
                <w:tab w:val="clear" w:pos="360"/>
                <w:tab w:val="left" w:pos="-720"/>
                <w:tab w:val="num" w:pos="270"/>
              </w:tabs>
              <w:suppressAutoHyphens/>
              <w:ind w:left="270" w:hanging="270"/>
              <w:rPr>
                <w:sz w:val="18"/>
              </w:rPr>
            </w:pPr>
            <w:r>
              <w:rPr>
                <w:sz w:val="18"/>
              </w:rPr>
              <w:t>Adults Molested as Children</w:t>
            </w:r>
          </w:p>
        </w:tc>
        <w:tc>
          <w:tcPr>
            <w:tcW w:w="1242" w:type="dxa"/>
            <w:vAlign w:val="center"/>
          </w:tcPr>
          <w:p w:rsidR="00D36221" w:rsidRDefault="00D36221">
            <w:pPr>
              <w:tabs>
                <w:tab w:val="left" w:pos="-720"/>
              </w:tabs>
              <w:suppressAutoHyphens/>
              <w:jc w:val="right"/>
            </w:pPr>
          </w:p>
        </w:tc>
        <w:tc>
          <w:tcPr>
            <w:tcW w:w="1818" w:type="dxa"/>
            <w:vAlign w:val="center"/>
          </w:tcPr>
          <w:p w:rsidR="00D36221" w:rsidRDefault="00D36221">
            <w:pPr>
              <w:tabs>
                <w:tab w:val="left" w:pos="-720"/>
              </w:tabs>
              <w:suppressAutoHyphens/>
              <w:jc w:val="right"/>
            </w:pPr>
          </w:p>
        </w:tc>
        <w:tc>
          <w:tcPr>
            <w:tcW w:w="2340" w:type="dxa"/>
            <w:gridSpan w:val="2"/>
            <w:tcBorders>
              <w:left w:val="nil"/>
              <w:bottom w:val="nil"/>
            </w:tcBorders>
            <w:vAlign w:val="center"/>
          </w:tcPr>
          <w:p w:rsidR="00D36221" w:rsidRPr="00BD1720" w:rsidRDefault="00D36221">
            <w:pPr>
              <w:pStyle w:val="ListNumber"/>
              <w:rPr>
                <w:sz w:val="18"/>
                <w:szCs w:val="18"/>
              </w:rPr>
            </w:pPr>
            <w:r w:rsidRPr="00BD1720">
              <w:rPr>
                <w:sz w:val="18"/>
                <w:szCs w:val="18"/>
              </w:rPr>
              <w:t>Other Violent Crimes</w:t>
            </w:r>
          </w:p>
          <w:p w:rsidR="00CF08E6" w:rsidRPr="00BD1720" w:rsidRDefault="00CF08E6" w:rsidP="00CF08E6">
            <w:pPr>
              <w:pStyle w:val="ListNumber"/>
              <w:numPr>
                <w:ilvl w:val="0"/>
                <w:numId w:val="0"/>
              </w:numPr>
              <w:ind w:left="360"/>
              <w:rPr>
                <w:sz w:val="18"/>
                <w:szCs w:val="18"/>
              </w:rPr>
            </w:pPr>
            <w:r w:rsidRPr="00BD1720">
              <w:rPr>
                <w:sz w:val="18"/>
                <w:szCs w:val="18"/>
              </w:rPr>
              <w:t>(</w:t>
            </w:r>
            <w:r w:rsidR="002E79A1" w:rsidRPr="00BD1720">
              <w:rPr>
                <w:b/>
                <w:sz w:val="18"/>
                <w:szCs w:val="18"/>
              </w:rPr>
              <w:t>Specify</w:t>
            </w:r>
            <w:r w:rsidR="002E79A1" w:rsidRPr="00BD1720">
              <w:rPr>
                <w:sz w:val="18"/>
                <w:szCs w:val="18"/>
              </w:rPr>
              <w:t xml:space="preserve"> :</w:t>
            </w:r>
            <w:r w:rsidRPr="00BD1720">
              <w:rPr>
                <w:sz w:val="18"/>
                <w:szCs w:val="18"/>
              </w:rPr>
              <w:t>)</w:t>
            </w:r>
          </w:p>
          <w:p w:rsidR="00DF23DE" w:rsidRPr="00BD1720" w:rsidRDefault="00DF23DE" w:rsidP="00CF08E6">
            <w:pPr>
              <w:pStyle w:val="ListNumber"/>
              <w:numPr>
                <w:ilvl w:val="0"/>
                <w:numId w:val="0"/>
              </w:numPr>
              <w:ind w:left="360"/>
              <w:rPr>
                <w:sz w:val="18"/>
                <w:szCs w:val="18"/>
              </w:rPr>
            </w:pPr>
          </w:p>
        </w:tc>
        <w:tc>
          <w:tcPr>
            <w:tcW w:w="1233" w:type="dxa"/>
            <w:gridSpan w:val="2"/>
            <w:tcBorders>
              <w:bottom w:val="nil"/>
            </w:tcBorders>
            <w:vAlign w:val="center"/>
          </w:tcPr>
          <w:p w:rsidR="00D36221" w:rsidRDefault="00D36221">
            <w:pPr>
              <w:tabs>
                <w:tab w:val="left" w:pos="-720"/>
              </w:tabs>
              <w:suppressAutoHyphens/>
              <w:jc w:val="right"/>
            </w:pPr>
          </w:p>
        </w:tc>
        <w:tc>
          <w:tcPr>
            <w:tcW w:w="1800" w:type="dxa"/>
            <w:tcBorders>
              <w:bottom w:val="nil"/>
            </w:tcBorders>
            <w:vAlign w:val="center"/>
          </w:tcPr>
          <w:p w:rsidR="00D36221" w:rsidRDefault="00D36221">
            <w:pPr>
              <w:tabs>
                <w:tab w:val="left" w:pos="-720"/>
              </w:tabs>
              <w:suppressAutoHyphens/>
              <w:jc w:val="right"/>
            </w:pPr>
          </w:p>
        </w:tc>
      </w:tr>
      <w:tr w:rsidR="00D36221">
        <w:trPr>
          <w:gridAfter w:val="1"/>
          <w:wAfter w:w="9" w:type="dxa"/>
          <w:cantSplit/>
          <w:trHeight w:val="480"/>
        </w:trPr>
        <w:tc>
          <w:tcPr>
            <w:tcW w:w="2340" w:type="dxa"/>
            <w:tcBorders>
              <w:left w:val="double" w:sz="6" w:space="0" w:color="auto"/>
              <w:bottom w:val="nil"/>
            </w:tcBorders>
            <w:vAlign w:val="center"/>
          </w:tcPr>
          <w:p w:rsidR="00D36221" w:rsidRDefault="00D36221">
            <w:pPr>
              <w:tabs>
                <w:tab w:val="left" w:pos="-720"/>
              </w:tabs>
              <w:suppressAutoHyphens/>
              <w:rPr>
                <w:sz w:val="18"/>
              </w:rPr>
            </w:pPr>
          </w:p>
          <w:p w:rsidR="00D36221" w:rsidRDefault="00D36221">
            <w:pPr>
              <w:numPr>
                <w:ilvl w:val="0"/>
                <w:numId w:val="1"/>
              </w:numPr>
              <w:tabs>
                <w:tab w:val="clear" w:pos="360"/>
                <w:tab w:val="left" w:pos="-720"/>
                <w:tab w:val="num" w:pos="270"/>
              </w:tabs>
              <w:suppressAutoHyphens/>
              <w:ind w:left="270" w:hanging="270"/>
              <w:rPr>
                <w:sz w:val="18"/>
              </w:rPr>
            </w:pPr>
            <w:r>
              <w:rPr>
                <w:sz w:val="18"/>
              </w:rPr>
              <w:t>Elder Abuse</w:t>
            </w:r>
          </w:p>
        </w:tc>
        <w:tc>
          <w:tcPr>
            <w:tcW w:w="1242" w:type="dxa"/>
            <w:tcBorders>
              <w:bottom w:val="nil"/>
            </w:tcBorders>
            <w:vAlign w:val="center"/>
          </w:tcPr>
          <w:p w:rsidR="00D36221" w:rsidRDefault="00D36221">
            <w:pPr>
              <w:tabs>
                <w:tab w:val="left" w:pos="-720"/>
              </w:tabs>
              <w:suppressAutoHyphens/>
              <w:jc w:val="right"/>
            </w:pPr>
          </w:p>
        </w:tc>
        <w:tc>
          <w:tcPr>
            <w:tcW w:w="1818" w:type="dxa"/>
            <w:tcBorders>
              <w:bottom w:val="nil"/>
            </w:tcBorders>
            <w:vAlign w:val="center"/>
          </w:tcPr>
          <w:p w:rsidR="00D36221" w:rsidRDefault="00D36221">
            <w:pPr>
              <w:tabs>
                <w:tab w:val="left" w:pos="-720"/>
              </w:tabs>
              <w:suppressAutoHyphens/>
              <w:jc w:val="right"/>
            </w:pPr>
          </w:p>
        </w:tc>
        <w:tc>
          <w:tcPr>
            <w:tcW w:w="2340" w:type="dxa"/>
            <w:gridSpan w:val="2"/>
            <w:tcBorders>
              <w:top w:val="single" w:sz="4" w:space="0" w:color="auto"/>
              <w:left w:val="nil"/>
              <w:bottom w:val="nil"/>
            </w:tcBorders>
            <w:vAlign w:val="center"/>
          </w:tcPr>
          <w:p w:rsidR="00D36221" w:rsidRPr="00BD1720" w:rsidRDefault="00D36221">
            <w:pPr>
              <w:pStyle w:val="ListNumber"/>
              <w:rPr>
                <w:sz w:val="18"/>
                <w:szCs w:val="18"/>
              </w:rPr>
            </w:pPr>
            <w:r w:rsidRPr="00BD1720">
              <w:rPr>
                <w:sz w:val="18"/>
                <w:szCs w:val="18"/>
              </w:rPr>
              <w:t>Property Crimes</w:t>
            </w:r>
          </w:p>
        </w:tc>
        <w:tc>
          <w:tcPr>
            <w:tcW w:w="1233" w:type="dxa"/>
            <w:gridSpan w:val="2"/>
            <w:tcBorders>
              <w:top w:val="single" w:sz="4" w:space="0" w:color="auto"/>
              <w:bottom w:val="nil"/>
            </w:tcBorders>
            <w:vAlign w:val="center"/>
          </w:tcPr>
          <w:p w:rsidR="00D36221" w:rsidRDefault="00D36221">
            <w:pPr>
              <w:tabs>
                <w:tab w:val="left" w:pos="-720"/>
              </w:tabs>
              <w:suppressAutoHyphens/>
              <w:jc w:val="right"/>
            </w:pPr>
          </w:p>
        </w:tc>
        <w:tc>
          <w:tcPr>
            <w:tcW w:w="1800" w:type="dxa"/>
            <w:tcBorders>
              <w:top w:val="single" w:sz="4" w:space="0" w:color="auto"/>
              <w:bottom w:val="nil"/>
            </w:tcBorders>
            <w:vAlign w:val="center"/>
          </w:tcPr>
          <w:p w:rsidR="00D36221" w:rsidRDefault="00D36221">
            <w:pPr>
              <w:tabs>
                <w:tab w:val="left" w:pos="-720"/>
              </w:tabs>
              <w:suppressAutoHyphens/>
              <w:jc w:val="right"/>
            </w:pPr>
          </w:p>
        </w:tc>
      </w:tr>
      <w:tr w:rsidR="00D36221">
        <w:trPr>
          <w:gridAfter w:val="1"/>
          <w:wAfter w:w="9" w:type="dxa"/>
          <w:cantSplit/>
          <w:trHeight w:val="480"/>
        </w:trPr>
        <w:tc>
          <w:tcPr>
            <w:tcW w:w="2340" w:type="dxa"/>
            <w:tcBorders>
              <w:top w:val="single" w:sz="4" w:space="0" w:color="auto"/>
              <w:left w:val="double" w:sz="6" w:space="0" w:color="auto"/>
              <w:bottom w:val="nil"/>
              <w:right w:val="nil"/>
            </w:tcBorders>
            <w:shd w:val="pct5" w:color="auto" w:fill="FFFFFF"/>
          </w:tcPr>
          <w:p w:rsidR="00D36221" w:rsidRDefault="00D36221">
            <w:pPr>
              <w:tabs>
                <w:tab w:val="left" w:pos="-720"/>
              </w:tabs>
              <w:suppressAutoHyphens/>
              <w:rPr>
                <w:sz w:val="18"/>
              </w:rPr>
            </w:pPr>
          </w:p>
        </w:tc>
        <w:tc>
          <w:tcPr>
            <w:tcW w:w="1242" w:type="dxa"/>
            <w:tcBorders>
              <w:top w:val="single" w:sz="4" w:space="0" w:color="auto"/>
              <w:left w:val="nil"/>
              <w:bottom w:val="nil"/>
              <w:right w:val="nil"/>
            </w:tcBorders>
            <w:shd w:val="pct5" w:color="auto" w:fill="FFFFFF"/>
          </w:tcPr>
          <w:p w:rsidR="00D36221" w:rsidRDefault="00D36221">
            <w:pPr>
              <w:tabs>
                <w:tab w:val="left" w:pos="-720"/>
              </w:tabs>
              <w:suppressAutoHyphens/>
              <w:jc w:val="right"/>
            </w:pPr>
          </w:p>
        </w:tc>
        <w:tc>
          <w:tcPr>
            <w:tcW w:w="1818" w:type="dxa"/>
            <w:tcBorders>
              <w:top w:val="single" w:sz="4" w:space="0" w:color="auto"/>
              <w:left w:val="nil"/>
              <w:bottom w:val="nil"/>
              <w:right w:val="nil"/>
            </w:tcBorders>
            <w:shd w:val="pct5" w:color="auto" w:fill="FFFFFF"/>
          </w:tcPr>
          <w:p w:rsidR="00D36221" w:rsidRDefault="00D36221">
            <w:pPr>
              <w:tabs>
                <w:tab w:val="left" w:pos="-720"/>
              </w:tabs>
              <w:suppressAutoHyphens/>
              <w:jc w:val="right"/>
            </w:pPr>
          </w:p>
        </w:tc>
        <w:tc>
          <w:tcPr>
            <w:tcW w:w="2340" w:type="dxa"/>
            <w:gridSpan w:val="2"/>
            <w:tcBorders>
              <w:top w:val="single" w:sz="6" w:space="0" w:color="auto"/>
              <w:left w:val="single" w:sz="6" w:space="0" w:color="auto"/>
              <w:bottom w:val="nil"/>
            </w:tcBorders>
          </w:tcPr>
          <w:p w:rsidR="00344FF5" w:rsidRPr="00BD1720" w:rsidRDefault="00344FF5" w:rsidP="00CF08E6">
            <w:pPr>
              <w:pStyle w:val="ListNumber"/>
              <w:rPr>
                <w:sz w:val="18"/>
                <w:szCs w:val="18"/>
              </w:rPr>
            </w:pPr>
            <w:r w:rsidRPr="00BD1720">
              <w:rPr>
                <w:sz w:val="18"/>
                <w:szCs w:val="18"/>
              </w:rPr>
              <w:t>Unknown</w:t>
            </w:r>
          </w:p>
        </w:tc>
        <w:tc>
          <w:tcPr>
            <w:tcW w:w="1233" w:type="dxa"/>
            <w:gridSpan w:val="2"/>
            <w:tcBorders>
              <w:top w:val="single" w:sz="6" w:space="0" w:color="auto"/>
              <w:bottom w:val="nil"/>
            </w:tcBorders>
          </w:tcPr>
          <w:p w:rsidR="00D36221" w:rsidRDefault="00D36221">
            <w:pPr>
              <w:tabs>
                <w:tab w:val="left" w:pos="-720"/>
              </w:tabs>
              <w:suppressAutoHyphens/>
              <w:jc w:val="right"/>
            </w:pPr>
          </w:p>
        </w:tc>
        <w:tc>
          <w:tcPr>
            <w:tcW w:w="1800" w:type="dxa"/>
            <w:tcBorders>
              <w:top w:val="single" w:sz="6" w:space="0" w:color="auto"/>
              <w:bottom w:val="nil"/>
            </w:tcBorders>
          </w:tcPr>
          <w:p w:rsidR="00D36221" w:rsidRDefault="00D36221">
            <w:pPr>
              <w:tabs>
                <w:tab w:val="left" w:pos="-720"/>
              </w:tabs>
              <w:suppressAutoHyphens/>
              <w:jc w:val="right"/>
            </w:pPr>
          </w:p>
        </w:tc>
      </w:tr>
      <w:tr w:rsidR="00D36221">
        <w:trPr>
          <w:cantSplit/>
          <w:trHeight w:val="480"/>
        </w:trPr>
        <w:tc>
          <w:tcPr>
            <w:tcW w:w="7740" w:type="dxa"/>
            <w:gridSpan w:val="5"/>
            <w:tcBorders>
              <w:top w:val="double" w:sz="12" w:space="0" w:color="auto"/>
              <w:left w:val="double" w:sz="6" w:space="0" w:color="auto"/>
              <w:bottom w:val="double" w:sz="6" w:space="0" w:color="auto"/>
              <w:right w:val="nil"/>
            </w:tcBorders>
            <w:shd w:val="pct5" w:color="auto" w:fill="FFFFFF"/>
            <w:vAlign w:val="center"/>
          </w:tcPr>
          <w:p w:rsidR="00D36221" w:rsidRDefault="00D36221">
            <w:pPr>
              <w:tabs>
                <w:tab w:val="left" w:pos="-720"/>
              </w:tabs>
              <w:suppressAutoHyphens/>
              <w:ind w:left="-36"/>
              <w:jc w:val="right"/>
              <w:rPr>
                <w:sz w:val="16"/>
              </w:rPr>
            </w:pPr>
            <w:r>
              <w:rPr>
                <w:b/>
              </w:rPr>
              <w:t xml:space="preserve">Totals </w:t>
            </w:r>
            <w:r>
              <w:t>(</w:t>
            </w:r>
            <w:r>
              <w:rPr>
                <w:sz w:val="16"/>
              </w:rPr>
              <w:t>Federal Funds lines 1-13 must equal amount</w:t>
            </w:r>
            <w:r w:rsidR="00344FF5">
              <w:rPr>
                <w:sz w:val="16"/>
              </w:rPr>
              <w:t xml:space="preserve"> of grant actually spent):</w:t>
            </w:r>
          </w:p>
          <w:p w:rsidR="00D36221" w:rsidRDefault="00D36221">
            <w:pPr>
              <w:tabs>
                <w:tab w:val="left" w:pos="-720"/>
              </w:tabs>
              <w:suppressAutoHyphens/>
              <w:ind w:left="-36"/>
              <w:jc w:val="right"/>
              <w:rPr>
                <w:b/>
              </w:rPr>
            </w:pPr>
          </w:p>
        </w:tc>
        <w:tc>
          <w:tcPr>
            <w:tcW w:w="1215" w:type="dxa"/>
            <w:tcBorders>
              <w:top w:val="double" w:sz="12" w:space="0" w:color="auto"/>
              <w:left w:val="single" w:sz="6" w:space="0" w:color="auto"/>
              <w:bottom w:val="double" w:sz="6" w:space="0" w:color="auto"/>
              <w:right w:val="single" w:sz="6" w:space="0" w:color="auto"/>
            </w:tcBorders>
            <w:shd w:val="pct5" w:color="auto" w:fill="FFFFFF"/>
          </w:tcPr>
          <w:p w:rsidR="00D36221" w:rsidRDefault="00D36221">
            <w:pPr>
              <w:tabs>
                <w:tab w:val="left" w:pos="-720"/>
              </w:tabs>
              <w:suppressAutoHyphens/>
              <w:ind w:left="-36"/>
            </w:pPr>
          </w:p>
        </w:tc>
        <w:tc>
          <w:tcPr>
            <w:tcW w:w="1827" w:type="dxa"/>
            <w:gridSpan w:val="3"/>
            <w:tcBorders>
              <w:top w:val="double" w:sz="12" w:space="0" w:color="auto"/>
              <w:left w:val="single" w:sz="6" w:space="0" w:color="auto"/>
              <w:bottom w:val="double" w:sz="6" w:space="0" w:color="auto"/>
              <w:right w:val="double" w:sz="6" w:space="0" w:color="auto"/>
            </w:tcBorders>
            <w:shd w:val="pct5" w:color="auto" w:fill="FFFFFF"/>
          </w:tcPr>
          <w:p w:rsidR="00D36221" w:rsidRDefault="00D36221">
            <w:pPr>
              <w:tabs>
                <w:tab w:val="left" w:pos="-720"/>
              </w:tabs>
              <w:suppressAutoHyphens/>
              <w:ind w:left="-36"/>
            </w:pPr>
          </w:p>
        </w:tc>
      </w:tr>
    </w:tbl>
    <w:p w:rsidR="00D36221" w:rsidRDefault="00D36221">
      <w:pPr>
        <w:tabs>
          <w:tab w:val="left" w:pos="-720"/>
        </w:tabs>
        <w:suppressAutoHyphens/>
        <w:rPr>
          <w:b/>
          <w:sz w:val="22"/>
        </w:rPr>
      </w:pPr>
    </w:p>
    <w:p w:rsidR="00D36221" w:rsidRDefault="00D36221">
      <w:pPr>
        <w:tabs>
          <w:tab w:val="left" w:pos="-720"/>
        </w:tabs>
        <w:suppressAutoHyphens/>
        <w:rPr>
          <w:sz w:val="22"/>
        </w:rPr>
      </w:pPr>
    </w:p>
    <w:p w:rsidR="00D36221" w:rsidRDefault="00D36221">
      <w:pPr>
        <w:tabs>
          <w:tab w:val="left" w:pos="720"/>
          <w:tab w:val="left" w:pos="1440"/>
          <w:tab w:val="left" w:pos="2160"/>
          <w:tab w:val="left" w:pos="2880"/>
          <w:tab w:val="left" w:pos="3600"/>
          <w:tab w:val="left" w:pos="4320"/>
          <w:tab w:val="left" w:pos="5040"/>
          <w:tab w:val="left" w:pos="5760"/>
          <w:tab w:val="left" w:pos="6480"/>
          <w:tab w:val="left" w:pos="7200"/>
          <w:tab w:val="right" w:pos="10800"/>
        </w:tabs>
        <w:suppressAutoHyphens/>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p>
    <w:p w:rsidR="00371078" w:rsidRDefault="00D36221">
      <w:pPr>
        <w:tabs>
          <w:tab w:val="left" w:pos="-720"/>
        </w:tabs>
        <w:suppressAutoHyphens/>
        <w:rPr>
          <w:sz w:val="22"/>
        </w:rPr>
      </w:pPr>
      <w:r>
        <w:rPr>
          <w:sz w:val="22"/>
        </w:rPr>
        <w:t>Authorized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371078" w:rsidRDefault="00371078">
      <w:pPr>
        <w:widowControl/>
        <w:rPr>
          <w:sz w:val="22"/>
        </w:rPr>
      </w:pPr>
      <w:r>
        <w:rPr>
          <w:sz w:val="22"/>
        </w:rPr>
        <w:br w:type="page"/>
      </w:r>
    </w:p>
    <w:p w:rsidR="00D36221" w:rsidRDefault="00D36221">
      <w:pPr>
        <w:tabs>
          <w:tab w:val="left" w:pos="-720"/>
        </w:tabs>
        <w:suppressAutoHyphens/>
        <w:rPr>
          <w:sz w:val="22"/>
        </w:rPr>
      </w:pPr>
    </w:p>
    <w:tbl>
      <w:tblPr>
        <w:tblW w:w="10980" w:type="dxa"/>
        <w:tblInd w:w="120" w:type="dxa"/>
        <w:tblLayout w:type="fixed"/>
        <w:tblCellMar>
          <w:left w:w="120" w:type="dxa"/>
          <w:right w:w="120" w:type="dxa"/>
        </w:tblCellMar>
        <w:tblLook w:val="0000"/>
      </w:tblPr>
      <w:tblGrid>
        <w:gridCol w:w="3690"/>
        <w:gridCol w:w="1350"/>
        <w:gridCol w:w="4590"/>
        <w:gridCol w:w="1350"/>
      </w:tblGrid>
      <w:tr w:rsidR="00D36221" w:rsidTr="00D81CA1">
        <w:trPr>
          <w:trHeight w:val="837"/>
        </w:trPr>
        <w:tc>
          <w:tcPr>
            <w:tcW w:w="10980" w:type="dxa"/>
            <w:gridSpan w:val="4"/>
            <w:tcBorders>
              <w:bottom w:val="double" w:sz="4" w:space="0" w:color="auto"/>
            </w:tcBorders>
          </w:tcPr>
          <w:p w:rsidR="00CF08E6" w:rsidRDefault="00371078" w:rsidP="006007C2">
            <w:pPr>
              <w:tabs>
                <w:tab w:val="left" w:pos="-720"/>
              </w:tabs>
              <w:suppressAutoHyphens/>
              <w:spacing w:before="90"/>
              <w:rPr>
                <w:sz w:val="16"/>
              </w:rPr>
            </w:pPr>
            <w:r>
              <w:rPr>
                <w:b/>
                <w:sz w:val="22"/>
              </w:rPr>
              <w:t xml:space="preserve">B.  </w:t>
            </w:r>
            <w:r w:rsidR="006007C2">
              <w:rPr>
                <w:b/>
                <w:sz w:val="22"/>
              </w:rPr>
              <w:t>Goals and Objectives</w:t>
            </w:r>
            <w:r>
              <w:rPr>
                <w:sz w:val="22"/>
              </w:rPr>
              <w:t xml:space="preserve"> - </w:t>
            </w:r>
            <w:r>
              <w:t xml:space="preserve">Attach a summary report on the </w:t>
            </w:r>
            <w:r w:rsidR="006007C2">
              <w:t>goals and objectives</w:t>
            </w:r>
            <w:r>
              <w:t xml:space="preserve"> as outlined in the </w:t>
            </w:r>
            <w:r w:rsidR="006007C2">
              <w:t>goals and objectives</w:t>
            </w:r>
            <w:r>
              <w:t xml:space="preserve"> </w:t>
            </w:r>
            <w:r w:rsidR="000B5287">
              <w:t>section in your 2014/2015</w:t>
            </w:r>
            <w:r>
              <w:t xml:space="preserve"> application</w:t>
            </w:r>
          </w:p>
        </w:tc>
      </w:tr>
      <w:tr w:rsidR="00D36221">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44" w:type="dxa"/>
            <w:right w:w="144" w:type="dxa"/>
          </w:tblCellMar>
        </w:tblPrEx>
        <w:trPr>
          <w:cantSplit/>
          <w:trHeight w:hRule="exact" w:val="684"/>
        </w:trPr>
        <w:tc>
          <w:tcPr>
            <w:tcW w:w="10980" w:type="dxa"/>
            <w:gridSpan w:val="4"/>
            <w:tcBorders>
              <w:top w:val="double" w:sz="6" w:space="0" w:color="auto"/>
              <w:left w:val="double" w:sz="6" w:space="0" w:color="auto"/>
              <w:bottom w:val="nil"/>
            </w:tcBorders>
            <w:vAlign w:val="center"/>
          </w:tcPr>
          <w:p w:rsidR="00D36221" w:rsidRDefault="00371078" w:rsidP="006052E5">
            <w:pPr>
              <w:tabs>
                <w:tab w:val="left" w:pos="-720"/>
              </w:tabs>
              <w:suppressAutoHyphens/>
            </w:pPr>
            <w:r>
              <w:rPr>
                <w:b/>
                <w:sz w:val="22"/>
              </w:rPr>
              <w:t>C.  Number of</w:t>
            </w:r>
            <w:r w:rsidR="00D36221">
              <w:rPr>
                <w:b/>
                <w:sz w:val="22"/>
              </w:rPr>
              <w:t xml:space="preserve"> Victims Receiving Services </w:t>
            </w:r>
            <w:r w:rsidR="00D36221">
              <w:rPr>
                <w:sz w:val="22"/>
              </w:rPr>
              <w:t xml:space="preserve">- </w:t>
            </w:r>
            <w:r w:rsidR="00D36221">
              <w:rPr>
                <w:sz w:val="16"/>
              </w:rPr>
              <w:t>Lines 1 - 12, count each victi</w:t>
            </w:r>
            <w:r w:rsidR="006052E5">
              <w:rPr>
                <w:sz w:val="16"/>
              </w:rPr>
              <w:t>m only once in each type of VOCA</w:t>
            </w:r>
            <w:r w:rsidR="00D36221">
              <w:rPr>
                <w:sz w:val="16"/>
              </w:rPr>
              <w:t xml:space="preserve"> funded service during this reporting period; </w:t>
            </w:r>
            <w:r w:rsidR="00D36221" w:rsidRPr="00371078">
              <w:rPr>
                <w:b/>
                <w:sz w:val="16"/>
              </w:rPr>
              <w:t>Line 13 only, count number of telephone calls,</w:t>
            </w:r>
            <w:r w:rsidR="00D36221">
              <w:rPr>
                <w:sz w:val="16"/>
              </w:rPr>
              <w:t xml:space="preserve"> </w:t>
            </w:r>
            <w:r w:rsidR="00D36221">
              <w:rPr>
                <w:b/>
                <w:sz w:val="16"/>
              </w:rPr>
              <w:t>not the number of victims</w:t>
            </w:r>
            <w:r w:rsidR="00D36221">
              <w:rPr>
                <w:sz w:val="16"/>
              </w:rPr>
              <w:t xml:space="preserve">.  Please see </w:t>
            </w:r>
            <w:hyperlink r:id="rId9" w:history="1">
              <w:r w:rsidR="00D36221" w:rsidRPr="00371078">
                <w:rPr>
                  <w:rStyle w:val="Hyperlink"/>
                  <w:sz w:val="16"/>
                </w:rPr>
                <w:t>VOCA</w:t>
              </w:r>
              <w:r w:rsidR="006052E5" w:rsidRPr="00371078">
                <w:rPr>
                  <w:rStyle w:val="Hyperlink"/>
                  <w:sz w:val="16"/>
                </w:rPr>
                <w:t xml:space="preserve"> </w:t>
              </w:r>
              <w:r w:rsidR="00D36221" w:rsidRPr="00371078">
                <w:rPr>
                  <w:rStyle w:val="Hyperlink"/>
                  <w:sz w:val="16"/>
                </w:rPr>
                <w:t>Program Guidelines</w:t>
              </w:r>
            </w:hyperlink>
            <w:r w:rsidR="00D36221">
              <w:rPr>
                <w:sz w:val="16"/>
              </w:rPr>
              <w:t xml:space="preserve"> for service definitions.</w:t>
            </w:r>
            <w:r w:rsidR="00696322">
              <w:rPr>
                <w:sz w:val="16"/>
              </w:rPr>
              <w:t xml:space="preserve">  </w:t>
            </w:r>
          </w:p>
        </w:tc>
      </w:tr>
      <w:tr w:rsidR="00D36221">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44" w:type="dxa"/>
            <w:right w:w="144" w:type="dxa"/>
          </w:tblCellMar>
        </w:tblPrEx>
        <w:trPr>
          <w:cantSplit/>
          <w:trHeight w:hRule="exact" w:val="480"/>
        </w:trPr>
        <w:tc>
          <w:tcPr>
            <w:tcW w:w="3690" w:type="dxa"/>
            <w:tcBorders>
              <w:top w:val="double" w:sz="6" w:space="0" w:color="auto"/>
              <w:left w:val="double" w:sz="6" w:space="0" w:color="auto"/>
              <w:bottom w:val="double" w:sz="6" w:space="0" w:color="auto"/>
            </w:tcBorders>
            <w:shd w:val="pct5" w:color="auto" w:fill="FFFFFF"/>
            <w:vAlign w:val="center"/>
          </w:tcPr>
          <w:p w:rsidR="00D36221" w:rsidRDefault="00D36221">
            <w:pPr>
              <w:tabs>
                <w:tab w:val="left" w:pos="-1044"/>
              </w:tabs>
              <w:suppressAutoHyphens/>
              <w:ind w:left="-36"/>
            </w:pPr>
            <w:r>
              <w:t>Service Category</w:t>
            </w:r>
          </w:p>
        </w:tc>
        <w:tc>
          <w:tcPr>
            <w:tcW w:w="1350" w:type="dxa"/>
            <w:tcBorders>
              <w:top w:val="double" w:sz="6" w:space="0" w:color="auto"/>
              <w:bottom w:val="double" w:sz="6" w:space="0" w:color="auto"/>
            </w:tcBorders>
            <w:shd w:val="pct5" w:color="auto" w:fill="FFFFFF"/>
            <w:vAlign w:val="center"/>
          </w:tcPr>
          <w:p w:rsidR="00D36221" w:rsidRDefault="00D36221">
            <w:pPr>
              <w:tabs>
                <w:tab w:val="left" w:pos="-720"/>
              </w:tabs>
              <w:suppressAutoHyphens/>
              <w:jc w:val="center"/>
            </w:pPr>
            <w:r>
              <w:t xml:space="preserve">No. Victims </w:t>
            </w:r>
          </w:p>
        </w:tc>
        <w:tc>
          <w:tcPr>
            <w:tcW w:w="4590" w:type="dxa"/>
            <w:tcBorders>
              <w:top w:val="double" w:sz="6" w:space="0" w:color="auto"/>
              <w:left w:val="nil"/>
              <w:bottom w:val="double" w:sz="6" w:space="0" w:color="auto"/>
            </w:tcBorders>
            <w:shd w:val="pct5" w:color="auto" w:fill="FFFFFF"/>
            <w:vAlign w:val="center"/>
          </w:tcPr>
          <w:p w:rsidR="00D36221" w:rsidRDefault="00D36221">
            <w:pPr>
              <w:tabs>
                <w:tab w:val="left" w:pos="-720"/>
              </w:tabs>
              <w:suppressAutoHyphens/>
            </w:pPr>
            <w:r>
              <w:t>Service Category</w:t>
            </w:r>
          </w:p>
        </w:tc>
        <w:tc>
          <w:tcPr>
            <w:tcW w:w="1350" w:type="dxa"/>
            <w:tcBorders>
              <w:top w:val="double" w:sz="6" w:space="0" w:color="auto"/>
              <w:bottom w:val="double" w:sz="6" w:space="0" w:color="auto"/>
            </w:tcBorders>
            <w:shd w:val="pct5" w:color="auto" w:fill="FFFFFF"/>
            <w:vAlign w:val="center"/>
          </w:tcPr>
          <w:p w:rsidR="00D36221" w:rsidRDefault="00D36221">
            <w:pPr>
              <w:tabs>
                <w:tab w:val="left" w:pos="-720"/>
              </w:tabs>
              <w:suppressAutoHyphens/>
              <w:jc w:val="center"/>
            </w:pPr>
            <w:r>
              <w:t xml:space="preserve">No. Victims </w:t>
            </w:r>
          </w:p>
        </w:tc>
      </w:tr>
      <w:tr w:rsidR="00D36221">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44" w:type="dxa"/>
            <w:right w:w="144" w:type="dxa"/>
          </w:tblCellMar>
        </w:tblPrEx>
        <w:trPr>
          <w:cantSplit/>
          <w:trHeight w:hRule="exact" w:val="480"/>
        </w:trPr>
        <w:tc>
          <w:tcPr>
            <w:tcW w:w="3690" w:type="dxa"/>
            <w:tcBorders>
              <w:top w:val="double" w:sz="6" w:space="0" w:color="auto"/>
              <w:left w:val="double" w:sz="6" w:space="0" w:color="auto"/>
            </w:tcBorders>
            <w:vAlign w:val="center"/>
          </w:tcPr>
          <w:p w:rsidR="00D36221" w:rsidRDefault="00D36221">
            <w:pPr>
              <w:pStyle w:val="ListNumber"/>
              <w:numPr>
                <w:ilvl w:val="0"/>
                <w:numId w:val="8"/>
              </w:numPr>
            </w:pPr>
            <w:r>
              <w:t>Crisis Counseling (in-person)</w:t>
            </w:r>
          </w:p>
        </w:tc>
        <w:tc>
          <w:tcPr>
            <w:tcW w:w="1350" w:type="dxa"/>
            <w:tcBorders>
              <w:top w:val="double" w:sz="6" w:space="0" w:color="auto"/>
            </w:tcBorders>
            <w:vAlign w:val="center"/>
          </w:tcPr>
          <w:p w:rsidR="00D36221" w:rsidRDefault="00D36221">
            <w:pPr>
              <w:tabs>
                <w:tab w:val="left" w:pos="-720"/>
              </w:tabs>
              <w:suppressAutoHyphens/>
              <w:jc w:val="right"/>
            </w:pPr>
          </w:p>
        </w:tc>
        <w:tc>
          <w:tcPr>
            <w:tcW w:w="4590" w:type="dxa"/>
            <w:tcBorders>
              <w:left w:val="nil"/>
            </w:tcBorders>
            <w:vAlign w:val="center"/>
          </w:tcPr>
          <w:p w:rsidR="00D36221" w:rsidRDefault="00D36221">
            <w:pPr>
              <w:numPr>
                <w:ilvl w:val="0"/>
                <w:numId w:val="5"/>
              </w:numPr>
              <w:tabs>
                <w:tab w:val="left" w:pos="-720"/>
              </w:tabs>
              <w:suppressAutoHyphens/>
            </w:pPr>
            <w:r>
              <w:t>Emergency Financial Assistance</w:t>
            </w:r>
          </w:p>
        </w:tc>
        <w:tc>
          <w:tcPr>
            <w:tcW w:w="1350" w:type="dxa"/>
            <w:vAlign w:val="center"/>
          </w:tcPr>
          <w:p w:rsidR="00D36221" w:rsidRDefault="00D36221">
            <w:pPr>
              <w:tabs>
                <w:tab w:val="left" w:pos="-720"/>
              </w:tabs>
              <w:suppressAutoHyphens/>
              <w:jc w:val="right"/>
            </w:pPr>
          </w:p>
        </w:tc>
      </w:tr>
      <w:tr w:rsidR="00D36221">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44" w:type="dxa"/>
            <w:right w:w="144" w:type="dxa"/>
          </w:tblCellMar>
        </w:tblPrEx>
        <w:trPr>
          <w:cantSplit/>
          <w:trHeight w:val="480"/>
        </w:trPr>
        <w:tc>
          <w:tcPr>
            <w:tcW w:w="3690" w:type="dxa"/>
            <w:tcBorders>
              <w:left w:val="double" w:sz="6" w:space="0" w:color="auto"/>
            </w:tcBorders>
            <w:vAlign w:val="center"/>
          </w:tcPr>
          <w:p w:rsidR="00D36221" w:rsidRDefault="00D36221">
            <w:pPr>
              <w:pStyle w:val="ListNumber"/>
            </w:pPr>
            <w:r>
              <w:t>Follow-up Contact</w:t>
            </w:r>
          </w:p>
        </w:tc>
        <w:tc>
          <w:tcPr>
            <w:tcW w:w="1350" w:type="dxa"/>
            <w:vAlign w:val="center"/>
          </w:tcPr>
          <w:p w:rsidR="00D36221" w:rsidRDefault="00D36221">
            <w:pPr>
              <w:tabs>
                <w:tab w:val="left" w:pos="-720"/>
              </w:tabs>
              <w:suppressAutoHyphens/>
              <w:jc w:val="right"/>
            </w:pPr>
          </w:p>
        </w:tc>
        <w:tc>
          <w:tcPr>
            <w:tcW w:w="4590" w:type="dxa"/>
            <w:tcBorders>
              <w:left w:val="nil"/>
            </w:tcBorders>
            <w:vAlign w:val="center"/>
          </w:tcPr>
          <w:p w:rsidR="00D36221" w:rsidRDefault="00D36221">
            <w:pPr>
              <w:numPr>
                <w:ilvl w:val="0"/>
                <w:numId w:val="5"/>
              </w:numPr>
              <w:tabs>
                <w:tab w:val="left" w:pos="-720"/>
              </w:tabs>
              <w:suppressAutoHyphens/>
            </w:pPr>
            <w:r>
              <w:t>Emergency Legal Advocacy</w:t>
            </w:r>
          </w:p>
        </w:tc>
        <w:tc>
          <w:tcPr>
            <w:tcW w:w="1350" w:type="dxa"/>
            <w:vAlign w:val="center"/>
          </w:tcPr>
          <w:p w:rsidR="00D36221" w:rsidRDefault="00D36221">
            <w:pPr>
              <w:tabs>
                <w:tab w:val="left" w:pos="-720"/>
              </w:tabs>
              <w:suppressAutoHyphens/>
              <w:jc w:val="right"/>
            </w:pPr>
          </w:p>
        </w:tc>
      </w:tr>
      <w:tr w:rsidR="00D36221">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44" w:type="dxa"/>
            <w:right w:w="144" w:type="dxa"/>
          </w:tblCellMar>
        </w:tblPrEx>
        <w:trPr>
          <w:cantSplit/>
          <w:trHeight w:val="480"/>
        </w:trPr>
        <w:tc>
          <w:tcPr>
            <w:tcW w:w="3690" w:type="dxa"/>
            <w:tcBorders>
              <w:left w:val="double" w:sz="6" w:space="0" w:color="auto"/>
            </w:tcBorders>
            <w:vAlign w:val="center"/>
          </w:tcPr>
          <w:p w:rsidR="00D36221" w:rsidRDefault="00D36221">
            <w:pPr>
              <w:pStyle w:val="ListNumber"/>
            </w:pPr>
            <w:r>
              <w:t>Therapy</w:t>
            </w:r>
          </w:p>
        </w:tc>
        <w:tc>
          <w:tcPr>
            <w:tcW w:w="1350" w:type="dxa"/>
            <w:vAlign w:val="center"/>
          </w:tcPr>
          <w:p w:rsidR="00D36221" w:rsidRDefault="00D36221">
            <w:pPr>
              <w:tabs>
                <w:tab w:val="left" w:pos="-720"/>
              </w:tabs>
              <w:suppressAutoHyphens/>
              <w:jc w:val="right"/>
            </w:pPr>
          </w:p>
        </w:tc>
        <w:tc>
          <w:tcPr>
            <w:tcW w:w="4590" w:type="dxa"/>
            <w:tcBorders>
              <w:left w:val="nil"/>
            </w:tcBorders>
            <w:vAlign w:val="center"/>
          </w:tcPr>
          <w:p w:rsidR="00D36221" w:rsidRDefault="00D36221">
            <w:pPr>
              <w:numPr>
                <w:ilvl w:val="0"/>
                <w:numId w:val="5"/>
              </w:numPr>
              <w:tabs>
                <w:tab w:val="left" w:pos="-720"/>
              </w:tabs>
              <w:suppressAutoHyphens/>
            </w:pPr>
            <w:r>
              <w:t>Crime Victim Compensation Assistance</w:t>
            </w:r>
          </w:p>
        </w:tc>
        <w:tc>
          <w:tcPr>
            <w:tcW w:w="1350" w:type="dxa"/>
            <w:vAlign w:val="center"/>
          </w:tcPr>
          <w:p w:rsidR="00D36221" w:rsidRDefault="00D36221">
            <w:pPr>
              <w:tabs>
                <w:tab w:val="left" w:pos="-720"/>
              </w:tabs>
              <w:suppressAutoHyphens/>
              <w:jc w:val="right"/>
            </w:pPr>
          </w:p>
        </w:tc>
      </w:tr>
      <w:tr w:rsidR="00D36221">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44" w:type="dxa"/>
            <w:right w:w="144" w:type="dxa"/>
          </w:tblCellMar>
        </w:tblPrEx>
        <w:trPr>
          <w:cantSplit/>
          <w:trHeight w:val="480"/>
        </w:trPr>
        <w:tc>
          <w:tcPr>
            <w:tcW w:w="3690" w:type="dxa"/>
            <w:tcBorders>
              <w:left w:val="double" w:sz="6" w:space="0" w:color="auto"/>
            </w:tcBorders>
            <w:vAlign w:val="center"/>
          </w:tcPr>
          <w:p w:rsidR="00D36221" w:rsidRDefault="00D36221">
            <w:pPr>
              <w:pStyle w:val="ListNumber"/>
            </w:pPr>
            <w:r>
              <w:t>Group Treatment/Support</w:t>
            </w:r>
          </w:p>
        </w:tc>
        <w:tc>
          <w:tcPr>
            <w:tcW w:w="1350" w:type="dxa"/>
            <w:vAlign w:val="center"/>
          </w:tcPr>
          <w:p w:rsidR="00D36221" w:rsidRDefault="00D36221">
            <w:pPr>
              <w:tabs>
                <w:tab w:val="left" w:pos="-720"/>
              </w:tabs>
              <w:suppressAutoHyphens/>
              <w:jc w:val="right"/>
            </w:pPr>
          </w:p>
        </w:tc>
        <w:tc>
          <w:tcPr>
            <w:tcW w:w="4590" w:type="dxa"/>
            <w:tcBorders>
              <w:left w:val="nil"/>
            </w:tcBorders>
            <w:vAlign w:val="center"/>
          </w:tcPr>
          <w:p w:rsidR="00D36221" w:rsidRDefault="00D36221">
            <w:pPr>
              <w:numPr>
                <w:ilvl w:val="0"/>
                <w:numId w:val="5"/>
              </w:numPr>
              <w:tabs>
                <w:tab w:val="left" w:pos="-720"/>
              </w:tabs>
              <w:suppressAutoHyphens/>
            </w:pPr>
            <w:r>
              <w:t>Personal Advocacy</w:t>
            </w:r>
          </w:p>
        </w:tc>
        <w:tc>
          <w:tcPr>
            <w:tcW w:w="1350" w:type="dxa"/>
            <w:vAlign w:val="center"/>
          </w:tcPr>
          <w:p w:rsidR="00D36221" w:rsidRDefault="00D36221">
            <w:pPr>
              <w:tabs>
                <w:tab w:val="left" w:pos="-720"/>
              </w:tabs>
              <w:suppressAutoHyphens/>
              <w:jc w:val="right"/>
            </w:pPr>
          </w:p>
        </w:tc>
      </w:tr>
      <w:tr w:rsidR="00D36221">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44" w:type="dxa"/>
            <w:right w:w="144" w:type="dxa"/>
          </w:tblCellMar>
        </w:tblPrEx>
        <w:trPr>
          <w:cantSplit/>
          <w:trHeight w:val="480"/>
        </w:trPr>
        <w:tc>
          <w:tcPr>
            <w:tcW w:w="3690" w:type="dxa"/>
            <w:tcBorders>
              <w:left w:val="double" w:sz="6" w:space="0" w:color="auto"/>
            </w:tcBorders>
            <w:vAlign w:val="center"/>
          </w:tcPr>
          <w:p w:rsidR="00D36221" w:rsidRDefault="00D36221">
            <w:pPr>
              <w:pStyle w:val="ListNumber"/>
            </w:pPr>
            <w:r>
              <w:t>Shelter/</w:t>
            </w:r>
            <w:smartTag w:uri="urn:schemas-microsoft-com:office:smarttags" w:element="PersonName">
              <w:r>
                <w:t>Sa</w:t>
              </w:r>
            </w:smartTag>
            <w:r>
              <w:t>fe House</w:t>
            </w:r>
          </w:p>
        </w:tc>
        <w:tc>
          <w:tcPr>
            <w:tcW w:w="1350" w:type="dxa"/>
            <w:vAlign w:val="center"/>
          </w:tcPr>
          <w:p w:rsidR="00D36221" w:rsidRDefault="00D36221">
            <w:pPr>
              <w:tabs>
                <w:tab w:val="left" w:pos="-720"/>
              </w:tabs>
              <w:suppressAutoHyphens/>
              <w:jc w:val="right"/>
            </w:pPr>
          </w:p>
        </w:tc>
        <w:tc>
          <w:tcPr>
            <w:tcW w:w="4590" w:type="dxa"/>
            <w:tcBorders>
              <w:left w:val="nil"/>
              <w:bottom w:val="single" w:sz="4" w:space="0" w:color="auto"/>
            </w:tcBorders>
            <w:vAlign w:val="center"/>
          </w:tcPr>
          <w:p w:rsidR="00D36221" w:rsidRDefault="00D36221">
            <w:pPr>
              <w:numPr>
                <w:ilvl w:val="0"/>
                <w:numId w:val="5"/>
              </w:numPr>
              <w:tabs>
                <w:tab w:val="left" w:pos="-720"/>
              </w:tabs>
              <w:suppressAutoHyphens/>
            </w:pPr>
            <w:r>
              <w:t>Other, per application (specify)</w:t>
            </w:r>
          </w:p>
        </w:tc>
        <w:tc>
          <w:tcPr>
            <w:tcW w:w="1350" w:type="dxa"/>
            <w:tcBorders>
              <w:bottom w:val="single" w:sz="4" w:space="0" w:color="auto"/>
            </w:tcBorders>
            <w:vAlign w:val="center"/>
          </w:tcPr>
          <w:p w:rsidR="00D36221" w:rsidRDefault="00D36221">
            <w:pPr>
              <w:tabs>
                <w:tab w:val="left" w:pos="-720"/>
              </w:tabs>
              <w:suppressAutoHyphens/>
              <w:jc w:val="right"/>
            </w:pPr>
          </w:p>
        </w:tc>
      </w:tr>
      <w:tr w:rsidR="00D36221">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44" w:type="dxa"/>
            <w:right w:w="144" w:type="dxa"/>
          </w:tblCellMar>
        </w:tblPrEx>
        <w:trPr>
          <w:cantSplit/>
          <w:trHeight w:val="480"/>
        </w:trPr>
        <w:tc>
          <w:tcPr>
            <w:tcW w:w="3690" w:type="dxa"/>
            <w:tcBorders>
              <w:left w:val="double" w:sz="6" w:space="0" w:color="auto"/>
              <w:bottom w:val="nil"/>
            </w:tcBorders>
            <w:vAlign w:val="center"/>
          </w:tcPr>
          <w:p w:rsidR="00D36221" w:rsidRDefault="00D36221">
            <w:pPr>
              <w:pStyle w:val="ListNumber"/>
            </w:pPr>
            <w:r>
              <w:t>Information/Referral (in-person)</w:t>
            </w:r>
          </w:p>
        </w:tc>
        <w:tc>
          <w:tcPr>
            <w:tcW w:w="1350" w:type="dxa"/>
            <w:tcBorders>
              <w:bottom w:val="single" w:sz="4" w:space="0" w:color="auto"/>
            </w:tcBorders>
            <w:vAlign w:val="center"/>
          </w:tcPr>
          <w:p w:rsidR="00D36221" w:rsidRDefault="00D36221">
            <w:pPr>
              <w:tabs>
                <w:tab w:val="left" w:pos="-720"/>
              </w:tabs>
              <w:suppressAutoHyphens/>
              <w:jc w:val="right"/>
            </w:pPr>
          </w:p>
        </w:tc>
        <w:tc>
          <w:tcPr>
            <w:tcW w:w="4590" w:type="dxa"/>
            <w:tcBorders>
              <w:left w:val="nil"/>
              <w:bottom w:val="single" w:sz="4" w:space="0" w:color="auto"/>
            </w:tcBorders>
            <w:vAlign w:val="center"/>
          </w:tcPr>
          <w:p w:rsidR="00D36221" w:rsidRDefault="00D36221">
            <w:pPr>
              <w:numPr>
                <w:ilvl w:val="0"/>
                <w:numId w:val="5"/>
              </w:numPr>
              <w:tabs>
                <w:tab w:val="left" w:pos="-720"/>
              </w:tabs>
              <w:suppressAutoHyphens/>
            </w:pPr>
            <w:r>
              <w:t>Telephone contact information and referral (no. of calls)</w:t>
            </w:r>
          </w:p>
        </w:tc>
        <w:tc>
          <w:tcPr>
            <w:tcW w:w="1350" w:type="dxa"/>
            <w:tcBorders>
              <w:bottom w:val="single" w:sz="4" w:space="0" w:color="auto"/>
            </w:tcBorders>
            <w:vAlign w:val="center"/>
          </w:tcPr>
          <w:p w:rsidR="00D36221" w:rsidRDefault="00D36221">
            <w:pPr>
              <w:tabs>
                <w:tab w:val="left" w:pos="-720"/>
              </w:tabs>
              <w:suppressAutoHyphens/>
              <w:jc w:val="right"/>
            </w:pPr>
          </w:p>
        </w:tc>
      </w:tr>
      <w:tr w:rsidR="00D36221">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44" w:type="dxa"/>
            <w:right w:w="144" w:type="dxa"/>
          </w:tblCellMar>
        </w:tblPrEx>
        <w:trPr>
          <w:cantSplit/>
          <w:trHeight w:val="480"/>
        </w:trPr>
        <w:tc>
          <w:tcPr>
            <w:tcW w:w="3690" w:type="dxa"/>
            <w:tcBorders>
              <w:top w:val="single" w:sz="4" w:space="0" w:color="auto"/>
              <w:left w:val="double" w:sz="6" w:space="0" w:color="auto"/>
              <w:bottom w:val="double" w:sz="6" w:space="0" w:color="auto"/>
            </w:tcBorders>
            <w:vAlign w:val="center"/>
          </w:tcPr>
          <w:p w:rsidR="00D36221" w:rsidRDefault="00D36221">
            <w:pPr>
              <w:pStyle w:val="ListNumber"/>
            </w:pPr>
            <w:r>
              <w:t>Criminal Justice Support/Advocacy</w:t>
            </w:r>
          </w:p>
        </w:tc>
        <w:tc>
          <w:tcPr>
            <w:tcW w:w="1350" w:type="dxa"/>
            <w:tcBorders>
              <w:top w:val="nil"/>
              <w:bottom w:val="double" w:sz="6" w:space="0" w:color="auto"/>
            </w:tcBorders>
            <w:vAlign w:val="center"/>
          </w:tcPr>
          <w:p w:rsidR="00D36221" w:rsidRDefault="00D36221">
            <w:pPr>
              <w:tabs>
                <w:tab w:val="left" w:pos="-720"/>
              </w:tabs>
              <w:suppressAutoHyphens/>
            </w:pPr>
          </w:p>
        </w:tc>
        <w:tc>
          <w:tcPr>
            <w:tcW w:w="5940" w:type="dxa"/>
            <w:gridSpan w:val="2"/>
            <w:tcBorders>
              <w:top w:val="single" w:sz="4" w:space="0" w:color="auto"/>
              <w:bottom w:val="double" w:sz="6" w:space="0" w:color="auto"/>
            </w:tcBorders>
            <w:shd w:val="clear" w:color="auto" w:fill="auto"/>
            <w:vAlign w:val="center"/>
          </w:tcPr>
          <w:p w:rsidR="00D36221" w:rsidRDefault="00D36221">
            <w:pPr>
              <w:tabs>
                <w:tab w:val="left" w:pos="-720"/>
              </w:tabs>
              <w:suppressAutoHyphens/>
              <w:jc w:val="right"/>
            </w:pPr>
          </w:p>
        </w:tc>
      </w:tr>
    </w:tbl>
    <w:p w:rsidR="00D36221" w:rsidRDefault="00D36221">
      <w:pPr>
        <w:tabs>
          <w:tab w:val="left" w:pos="-720"/>
        </w:tabs>
        <w:suppressAutoHyphens/>
        <w:rPr>
          <w:b/>
          <w:sz w:val="22"/>
          <w:u w:val="single"/>
        </w:rPr>
      </w:pPr>
    </w:p>
    <w:p w:rsidR="00D36221" w:rsidRDefault="00D36221">
      <w:pPr>
        <w:tabs>
          <w:tab w:val="left" w:pos="-720"/>
        </w:tabs>
        <w:suppressAutoHyphens/>
        <w:rPr>
          <w:sz w:val="22"/>
        </w:rPr>
      </w:pPr>
      <w:r>
        <w:rPr>
          <w:b/>
          <w:sz w:val="22"/>
          <w:u w:val="single"/>
        </w:rPr>
        <w:t>D.  N</w:t>
      </w:r>
      <w:r w:rsidR="00371078">
        <w:rPr>
          <w:b/>
          <w:sz w:val="22"/>
          <w:u w:val="single"/>
        </w:rPr>
        <w:t>arratives</w:t>
      </w:r>
      <w:r>
        <w:rPr>
          <w:sz w:val="22"/>
          <w:u w:val="single"/>
        </w:rPr>
        <w:t xml:space="preserve"> - Attach a narrative that separately addresses </w:t>
      </w:r>
      <w:r>
        <w:rPr>
          <w:b/>
          <w:sz w:val="22"/>
          <w:u w:val="single"/>
        </w:rPr>
        <w:t>each</w:t>
      </w:r>
      <w:r w:rsidR="00776872">
        <w:rPr>
          <w:sz w:val="22"/>
          <w:u w:val="single"/>
        </w:rPr>
        <w:t xml:space="preserve"> of the following for this grant p</w:t>
      </w:r>
      <w:r w:rsidR="00371078">
        <w:rPr>
          <w:sz w:val="22"/>
          <w:u w:val="single"/>
        </w:rPr>
        <w:t xml:space="preserve">eriod </w:t>
      </w:r>
      <w:r w:rsidR="00371078" w:rsidRPr="00371078">
        <w:rPr>
          <w:i/>
          <w:sz w:val="22"/>
        </w:rPr>
        <w:t>N</w:t>
      </w:r>
      <w:r w:rsidRPr="00371078">
        <w:rPr>
          <w:i/>
          <w:sz w:val="22"/>
        </w:rPr>
        <w:t>arratives should only include services provided by the VOCA funded project, not for services provided by the agency as a whole</w:t>
      </w:r>
      <w:r w:rsidR="00371078" w:rsidRPr="00371078">
        <w:rPr>
          <w:i/>
          <w:sz w:val="22"/>
        </w:rPr>
        <w:t>.</w:t>
      </w:r>
    </w:p>
    <w:p w:rsidR="00776872" w:rsidRDefault="00776872">
      <w:pPr>
        <w:tabs>
          <w:tab w:val="left" w:pos="-720"/>
        </w:tabs>
        <w:suppressAutoHyphens/>
        <w:rPr>
          <w:u w:val="single"/>
        </w:rPr>
      </w:pPr>
    </w:p>
    <w:p w:rsidR="00D36221" w:rsidRDefault="00D36221">
      <w:pPr>
        <w:tabs>
          <w:tab w:val="left" w:pos="-720"/>
          <w:tab w:val="left" w:pos="0"/>
        </w:tabs>
        <w:suppressAutoHyphens/>
        <w:spacing w:line="240" w:lineRule="exact"/>
        <w:ind w:left="720" w:hanging="720"/>
      </w:pPr>
      <w:r>
        <w:t>1.</w:t>
      </w:r>
      <w:r>
        <w:tab/>
        <w:t>Describe the agency's efforts to assist victims in applying for crime victim compensation benefits.  What are the major issues that hinder the agency in assisting crime victims in filing for state crime victim compensation benefits and in understanding program eligibility requirements?</w:t>
      </w:r>
    </w:p>
    <w:p w:rsidR="00D36221" w:rsidRDefault="00D36221">
      <w:pPr>
        <w:tabs>
          <w:tab w:val="left" w:pos="-720"/>
          <w:tab w:val="left" w:pos="0"/>
        </w:tabs>
        <w:suppressAutoHyphens/>
        <w:spacing w:line="240" w:lineRule="exact"/>
        <w:ind w:left="720" w:hanging="720"/>
      </w:pPr>
    </w:p>
    <w:p w:rsidR="00D36221" w:rsidRDefault="00D36221">
      <w:pPr>
        <w:tabs>
          <w:tab w:val="left" w:pos="-720"/>
          <w:tab w:val="left" w:pos="0"/>
        </w:tabs>
        <w:suppressAutoHyphens/>
        <w:spacing w:line="240" w:lineRule="exact"/>
        <w:ind w:left="720" w:hanging="720"/>
      </w:pPr>
      <w:r>
        <w:t>2.</w:t>
      </w:r>
      <w:r>
        <w:tab/>
        <w:t>Briefly describe agency efforts to coordinate public and private efforts within the community to aid crime victims.</w:t>
      </w:r>
    </w:p>
    <w:p w:rsidR="00D36221" w:rsidRDefault="00D36221">
      <w:pPr>
        <w:tabs>
          <w:tab w:val="left" w:pos="-720"/>
          <w:tab w:val="left" w:pos="0"/>
        </w:tabs>
        <w:suppressAutoHyphens/>
        <w:spacing w:line="240" w:lineRule="exact"/>
        <w:ind w:left="720" w:hanging="720"/>
      </w:pPr>
    </w:p>
    <w:p w:rsidR="00D36221" w:rsidRDefault="00D36221">
      <w:pPr>
        <w:tabs>
          <w:tab w:val="left" w:pos="-720"/>
          <w:tab w:val="left" w:pos="0"/>
        </w:tabs>
        <w:suppressAutoHyphens/>
        <w:spacing w:line="240" w:lineRule="exact"/>
        <w:ind w:left="720" w:hanging="720"/>
      </w:pPr>
      <w:r>
        <w:t>3.</w:t>
      </w:r>
      <w:r>
        <w:tab/>
        <w:t>Briefly describe agency efforts to serve federal crime victims (i.e. coordination, etc.).</w:t>
      </w:r>
    </w:p>
    <w:p w:rsidR="00D36221" w:rsidRDefault="00D36221">
      <w:pPr>
        <w:tabs>
          <w:tab w:val="left" w:pos="-720"/>
          <w:tab w:val="left" w:pos="0"/>
        </w:tabs>
        <w:suppressAutoHyphens/>
        <w:spacing w:line="240" w:lineRule="exact"/>
        <w:ind w:left="720" w:hanging="720"/>
      </w:pPr>
    </w:p>
    <w:p w:rsidR="00D36221" w:rsidRDefault="00D36221">
      <w:pPr>
        <w:tabs>
          <w:tab w:val="left" w:pos="-720"/>
          <w:tab w:val="left" w:pos="0"/>
        </w:tabs>
        <w:suppressAutoHyphens/>
        <w:spacing w:line="240" w:lineRule="exact"/>
        <w:ind w:left="720" w:hanging="720"/>
      </w:pPr>
      <w:r>
        <w:t>4.</w:t>
      </w:r>
      <w:r>
        <w:tab/>
        <w:t>Describe notable agency activities to improve the delivery of victim services (i.e. trainings attended, outreach efforts to inform victims how to access VOCA funded services).</w:t>
      </w:r>
    </w:p>
    <w:p w:rsidR="00D36221" w:rsidRDefault="00D36221">
      <w:pPr>
        <w:tabs>
          <w:tab w:val="left" w:pos="-720"/>
          <w:tab w:val="left" w:pos="0"/>
        </w:tabs>
        <w:suppressAutoHyphens/>
        <w:spacing w:line="240" w:lineRule="exact"/>
        <w:ind w:left="720" w:hanging="720"/>
      </w:pPr>
    </w:p>
    <w:p w:rsidR="00D36221" w:rsidRDefault="00D36221">
      <w:pPr>
        <w:tabs>
          <w:tab w:val="left" w:pos="-720"/>
          <w:tab w:val="left" w:pos="0"/>
        </w:tabs>
        <w:suppressAutoHyphens/>
        <w:spacing w:line="240" w:lineRule="exact"/>
        <w:ind w:left="720" w:hanging="720"/>
      </w:pPr>
      <w:r>
        <w:t>5.</w:t>
      </w:r>
      <w:r>
        <w:tab/>
        <w:t xml:space="preserve">Provide at least </w:t>
      </w:r>
      <w:r>
        <w:rPr>
          <w:b/>
        </w:rPr>
        <w:t>four</w:t>
      </w:r>
      <w:r>
        <w:t xml:space="preserve"> examples of ways in which </w:t>
      </w:r>
      <w:r w:rsidRPr="00371078">
        <w:rPr>
          <w:b/>
          <w:u w:val="single"/>
        </w:rPr>
        <w:t>VOCA</w:t>
      </w:r>
      <w:r w:rsidR="00FD6640" w:rsidRPr="00371078">
        <w:rPr>
          <w:b/>
          <w:u w:val="single"/>
        </w:rPr>
        <w:t xml:space="preserve"> </w:t>
      </w:r>
      <w:r w:rsidRPr="00371078">
        <w:rPr>
          <w:b/>
          <w:u w:val="single"/>
        </w:rPr>
        <w:t>funds</w:t>
      </w:r>
      <w:r>
        <w:t xml:space="preserve"> have been used by the agency to assist crime victims. (Attach individual case histories, letters from victims, news articles, etc. based upon </w:t>
      </w:r>
      <w:r w:rsidRPr="00371078">
        <w:rPr>
          <w:u w:val="single"/>
        </w:rPr>
        <w:t>VOCA funded</w:t>
      </w:r>
      <w:r>
        <w:t xml:space="preserve"> services.) </w:t>
      </w:r>
    </w:p>
    <w:p w:rsidR="00D36221" w:rsidRDefault="00D36221">
      <w:pPr>
        <w:tabs>
          <w:tab w:val="left" w:pos="-720"/>
          <w:tab w:val="left" w:pos="0"/>
        </w:tabs>
        <w:suppressAutoHyphens/>
        <w:spacing w:line="240" w:lineRule="exact"/>
        <w:ind w:left="720" w:hanging="720"/>
      </w:pPr>
    </w:p>
    <w:p w:rsidR="00D36221" w:rsidRDefault="00D36221">
      <w:pPr>
        <w:tabs>
          <w:tab w:val="left" w:pos="-720"/>
          <w:tab w:val="left" w:pos="0"/>
        </w:tabs>
        <w:suppressAutoHyphens/>
        <w:spacing w:line="240" w:lineRule="exact"/>
        <w:ind w:left="720" w:hanging="720"/>
      </w:pPr>
      <w:r>
        <w:t>6.</w:t>
      </w:r>
      <w:r>
        <w:tab/>
        <w:t xml:space="preserve">Identify emerging issues or notable trends impacting victims within your community. </w:t>
      </w:r>
    </w:p>
    <w:p w:rsidR="006B5537" w:rsidRDefault="006B5537">
      <w:pPr>
        <w:widowControl/>
        <w:rPr>
          <w:b/>
          <w:sz w:val="22"/>
          <w:u w:val="single"/>
        </w:rPr>
      </w:pPr>
      <w:r>
        <w:rPr>
          <w:b/>
          <w:sz w:val="22"/>
          <w:u w:val="single"/>
        </w:rPr>
        <w:br w:type="page"/>
      </w:r>
    </w:p>
    <w:p w:rsidR="006B5537" w:rsidRDefault="006B5537" w:rsidP="00FD6640">
      <w:pPr>
        <w:tabs>
          <w:tab w:val="left" w:pos="-720"/>
          <w:tab w:val="left" w:pos="0"/>
        </w:tabs>
        <w:suppressAutoHyphens/>
        <w:spacing w:line="240" w:lineRule="exact"/>
        <w:ind w:left="720" w:hanging="720"/>
        <w:rPr>
          <w:b/>
          <w:sz w:val="22"/>
          <w:u w:val="single"/>
        </w:rPr>
      </w:pPr>
    </w:p>
    <w:p w:rsidR="00FD6640" w:rsidRDefault="00FD6640" w:rsidP="00FD6640">
      <w:pPr>
        <w:tabs>
          <w:tab w:val="left" w:pos="-720"/>
          <w:tab w:val="left" w:pos="0"/>
        </w:tabs>
        <w:suppressAutoHyphens/>
        <w:spacing w:line="240" w:lineRule="exact"/>
        <w:ind w:left="720" w:hanging="720"/>
        <w:rPr>
          <w:b/>
          <w:sz w:val="22"/>
          <w:u w:val="single"/>
        </w:rPr>
      </w:pPr>
      <w:r>
        <w:rPr>
          <w:b/>
          <w:sz w:val="22"/>
          <w:u w:val="single"/>
        </w:rPr>
        <w:t>Victims of Crime Act (VOCA) Performance Report Instructions:</w:t>
      </w:r>
    </w:p>
    <w:p w:rsidR="00FD6640" w:rsidRDefault="00FD6640" w:rsidP="00FD6640">
      <w:pPr>
        <w:tabs>
          <w:tab w:val="left" w:pos="-720"/>
          <w:tab w:val="left" w:pos="0"/>
        </w:tabs>
        <w:suppressAutoHyphens/>
        <w:spacing w:line="240" w:lineRule="exact"/>
        <w:ind w:left="720" w:hanging="720"/>
        <w:rPr>
          <w:sz w:val="22"/>
        </w:rPr>
      </w:pPr>
    </w:p>
    <w:p w:rsidR="00FD6640" w:rsidRPr="00371078" w:rsidRDefault="00FD6640" w:rsidP="00FD6640">
      <w:pPr>
        <w:tabs>
          <w:tab w:val="left" w:pos="-720"/>
          <w:tab w:val="left" w:pos="0"/>
        </w:tabs>
        <w:suppressAutoHyphens/>
        <w:spacing w:line="240" w:lineRule="exact"/>
        <w:ind w:left="720" w:hanging="720"/>
        <w:rPr>
          <w:sz w:val="22"/>
        </w:rPr>
      </w:pPr>
      <w:r w:rsidRPr="00371078">
        <w:rPr>
          <w:sz w:val="22"/>
        </w:rPr>
        <w:t>Overall</w:t>
      </w:r>
    </w:p>
    <w:p w:rsidR="00FD6640" w:rsidRDefault="00FD6640" w:rsidP="00FD6640">
      <w:pPr>
        <w:tabs>
          <w:tab w:val="left" w:pos="-720"/>
          <w:tab w:val="left" w:pos="0"/>
        </w:tabs>
        <w:suppressAutoHyphens/>
        <w:spacing w:line="240" w:lineRule="exact"/>
        <w:ind w:left="720" w:hanging="720"/>
        <w:rPr>
          <w:sz w:val="22"/>
        </w:rPr>
      </w:pPr>
    </w:p>
    <w:p w:rsidR="00FD6640" w:rsidRDefault="00FD6640" w:rsidP="00FD6640">
      <w:pPr>
        <w:numPr>
          <w:ilvl w:val="0"/>
          <w:numId w:val="13"/>
        </w:numPr>
        <w:tabs>
          <w:tab w:val="left" w:pos="-720"/>
          <w:tab w:val="left" w:pos="0"/>
        </w:tabs>
        <w:suppressAutoHyphens/>
        <w:spacing w:line="240" w:lineRule="exact"/>
        <w:rPr>
          <w:sz w:val="22"/>
        </w:rPr>
      </w:pPr>
      <w:r>
        <w:rPr>
          <w:sz w:val="22"/>
        </w:rPr>
        <w:t>The Subgrant Award Period un</w:t>
      </w:r>
      <w:r w:rsidR="00E033AD">
        <w:rPr>
          <w:sz w:val="22"/>
        </w:rPr>
        <w:t>der Section A is October 1, 201</w:t>
      </w:r>
      <w:r w:rsidR="000B5287">
        <w:rPr>
          <w:sz w:val="22"/>
        </w:rPr>
        <w:t>4</w:t>
      </w:r>
      <w:r w:rsidR="00E033AD">
        <w:rPr>
          <w:sz w:val="22"/>
        </w:rPr>
        <w:t xml:space="preserve"> - September 30, 201</w:t>
      </w:r>
      <w:r w:rsidR="000B5287">
        <w:rPr>
          <w:sz w:val="22"/>
        </w:rPr>
        <w:t>5</w:t>
      </w:r>
      <w:r>
        <w:rPr>
          <w:sz w:val="22"/>
        </w:rPr>
        <w:t xml:space="preserve">.  </w:t>
      </w:r>
      <w:r w:rsidRPr="00371078">
        <w:rPr>
          <w:b/>
          <w:sz w:val="22"/>
          <w:u w:val="single"/>
        </w:rPr>
        <w:t>The Performanc</w:t>
      </w:r>
      <w:r w:rsidR="00E033AD" w:rsidRPr="00371078">
        <w:rPr>
          <w:b/>
          <w:sz w:val="22"/>
          <w:u w:val="single"/>
        </w:rPr>
        <w:t>e</w:t>
      </w:r>
      <w:r w:rsidR="00E033AD">
        <w:rPr>
          <w:sz w:val="22"/>
        </w:rPr>
        <w:t xml:space="preserve"> </w:t>
      </w:r>
      <w:r w:rsidR="00E033AD" w:rsidRPr="00A4619C">
        <w:rPr>
          <w:b/>
          <w:sz w:val="22"/>
          <w:u w:val="single"/>
        </w:rPr>
        <w:t>Report is due October 30, 201</w:t>
      </w:r>
      <w:r w:rsidR="000B5287">
        <w:rPr>
          <w:b/>
          <w:sz w:val="22"/>
          <w:u w:val="single"/>
        </w:rPr>
        <w:t>5</w:t>
      </w:r>
      <w:r>
        <w:rPr>
          <w:sz w:val="22"/>
        </w:rPr>
        <w:t>.  A signed copy can be faxed</w:t>
      </w:r>
      <w:r w:rsidR="00DE4304">
        <w:rPr>
          <w:sz w:val="22"/>
        </w:rPr>
        <w:t>, mailed</w:t>
      </w:r>
      <w:r>
        <w:rPr>
          <w:sz w:val="22"/>
        </w:rPr>
        <w:t xml:space="preserve"> or emailed.</w:t>
      </w:r>
      <w:r w:rsidR="00703FE5">
        <w:rPr>
          <w:sz w:val="22"/>
        </w:rPr>
        <w:t xml:space="preserve">  Please only submit one copy.  Do not send one copy in the mail and fax/email a second copy.</w:t>
      </w:r>
    </w:p>
    <w:p w:rsidR="00FD6640" w:rsidRDefault="00FD6640" w:rsidP="00FD6640">
      <w:pPr>
        <w:tabs>
          <w:tab w:val="left" w:pos="-720"/>
          <w:tab w:val="left" w:pos="0"/>
        </w:tabs>
        <w:suppressAutoHyphens/>
        <w:spacing w:line="240" w:lineRule="exact"/>
        <w:ind w:left="720" w:hanging="720"/>
        <w:rPr>
          <w:sz w:val="22"/>
        </w:rPr>
      </w:pPr>
    </w:p>
    <w:p w:rsidR="00FD6640" w:rsidRPr="00040BE3" w:rsidRDefault="00FD6640" w:rsidP="00FD6640">
      <w:pPr>
        <w:numPr>
          <w:ilvl w:val="0"/>
          <w:numId w:val="13"/>
        </w:numPr>
        <w:tabs>
          <w:tab w:val="left" w:pos="-720"/>
          <w:tab w:val="left" w:pos="0"/>
        </w:tabs>
        <w:suppressAutoHyphens/>
        <w:spacing w:line="240" w:lineRule="exact"/>
        <w:rPr>
          <w:sz w:val="22"/>
          <w:szCs w:val="22"/>
        </w:rPr>
      </w:pPr>
      <w:r w:rsidRPr="00040BE3">
        <w:rPr>
          <w:sz w:val="22"/>
          <w:szCs w:val="22"/>
        </w:rPr>
        <w:t xml:space="preserve">All statistics and narrative information should pertain to the </w:t>
      </w:r>
      <w:r w:rsidRPr="00040BE3">
        <w:rPr>
          <w:b/>
          <w:sz w:val="22"/>
          <w:szCs w:val="22"/>
          <w:u w:val="single"/>
        </w:rPr>
        <w:t>VOCA funded project</w:t>
      </w:r>
      <w:r w:rsidRPr="00040BE3">
        <w:rPr>
          <w:sz w:val="22"/>
          <w:szCs w:val="22"/>
        </w:rPr>
        <w:t xml:space="preserve">, not the entire agency.  </w:t>
      </w:r>
      <w:r w:rsidRPr="00DE4304">
        <w:rPr>
          <w:rFonts w:cs="Arial"/>
          <w:sz w:val="22"/>
          <w:szCs w:val="22"/>
        </w:rPr>
        <w:t xml:space="preserve">The term "VOCA funded project" refers to </w:t>
      </w:r>
      <w:r w:rsidRPr="00DE4304">
        <w:rPr>
          <w:rFonts w:cs="Arial"/>
          <w:sz w:val="22"/>
          <w:szCs w:val="22"/>
          <w:u w:val="single"/>
        </w:rPr>
        <w:t>both</w:t>
      </w:r>
      <w:r w:rsidRPr="00DE4304">
        <w:rPr>
          <w:rFonts w:cs="Arial"/>
          <w:sz w:val="22"/>
          <w:szCs w:val="22"/>
        </w:rPr>
        <w:t xml:space="preserve"> federal VOCA funds and the associated local match included in the approved VOCA budget.</w:t>
      </w:r>
      <w:r w:rsidRPr="00040BE3">
        <w:rPr>
          <w:rFonts w:cs="Arial"/>
          <w:sz w:val="22"/>
          <w:szCs w:val="22"/>
        </w:rPr>
        <w:t xml:space="preserve"> </w:t>
      </w:r>
      <w:r w:rsidRPr="00040BE3">
        <w:rPr>
          <w:sz w:val="22"/>
          <w:szCs w:val="22"/>
        </w:rPr>
        <w:t>For instance, if VOCA funds a half-time Legal Advocate and the other half of that position is used as match then all victims</w:t>
      </w:r>
      <w:r w:rsidR="00223F44">
        <w:rPr>
          <w:sz w:val="22"/>
          <w:szCs w:val="22"/>
        </w:rPr>
        <w:t xml:space="preserve"> served</w:t>
      </w:r>
      <w:r w:rsidRPr="00040BE3">
        <w:rPr>
          <w:sz w:val="22"/>
          <w:szCs w:val="22"/>
        </w:rPr>
        <w:t>/services provided by that position should be counted in the VOCA Performance Report.  However, if VOCA funds half of a full-time Legal Advocate and half of a full-time Sexual Assault Advocate is used as match then only victims</w:t>
      </w:r>
      <w:r w:rsidR="00CF381B">
        <w:rPr>
          <w:sz w:val="22"/>
          <w:szCs w:val="22"/>
        </w:rPr>
        <w:t xml:space="preserve"> served</w:t>
      </w:r>
      <w:r w:rsidRPr="00040BE3">
        <w:rPr>
          <w:sz w:val="22"/>
          <w:szCs w:val="22"/>
        </w:rPr>
        <w:t>/services provided durin</w:t>
      </w:r>
      <w:r>
        <w:rPr>
          <w:sz w:val="22"/>
          <w:szCs w:val="22"/>
        </w:rPr>
        <w:t>g the half-time portion of those</w:t>
      </w:r>
      <w:r w:rsidRPr="00040BE3">
        <w:rPr>
          <w:sz w:val="22"/>
          <w:szCs w:val="22"/>
        </w:rPr>
        <w:t xml:space="preserve"> position</w:t>
      </w:r>
      <w:r>
        <w:rPr>
          <w:sz w:val="22"/>
          <w:szCs w:val="22"/>
        </w:rPr>
        <w:t>s</w:t>
      </w:r>
      <w:r w:rsidRPr="00040BE3">
        <w:rPr>
          <w:sz w:val="22"/>
          <w:szCs w:val="22"/>
        </w:rPr>
        <w:t xml:space="preserve"> should be counted in the VOCA Performance Report.  </w:t>
      </w:r>
    </w:p>
    <w:p w:rsidR="00FD6640" w:rsidRPr="00040BE3" w:rsidRDefault="00FD6640" w:rsidP="00FD6640">
      <w:pPr>
        <w:tabs>
          <w:tab w:val="left" w:pos="-720"/>
          <w:tab w:val="left" w:pos="0"/>
        </w:tabs>
        <w:suppressAutoHyphens/>
        <w:spacing w:line="240" w:lineRule="exact"/>
        <w:ind w:left="720" w:hanging="720"/>
        <w:rPr>
          <w:sz w:val="22"/>
          <w:szCs w:val="22"/>
        </w:rPr>
      </w:pPr>
    </w:p>
    <w:p w:rsidR="00FD6640" w:rsidRPr="006A6319" w:rsidRDefault="00FD6640" w:rsidP="00FD6640">
      <w:pPr>
        <w:numPr>
          <w:ilvl w:val="0"/>
          <w:numId w:val="13"/>
        </w:numPr>
        <w:tabs>
          <w:tab w:val="left" w:pos="-720"/>
          <w:tab w:val="left" w:pos="0"/>
        </w:tabs>
        <w:suppressAutoHyphens/>
        <w:spacing w:line="240" w:lineRule="exact"/>
        <w:rPr>
          <w:sz w:val="22"/>
        </w:rPr>
      </w:pPr>
      <w:r w:rsidRPr="006A6319">
        <w:rPr>
          <w:sz w:val="22"/>
        </w:rPr>
        <w:t>Number of victims and the services those victims were provided should have been</w:t>
      </w:r>
      <w:r w:rsidR="00E033AD">
        <w:rPr>
          <w:sz w:val="22"/>
        </w:rPr>
        <w:t xml:space="preserve"> served between October 1, 201</w:t>
      </w:r>
      <w:r w:rsidR="000B5287">
        <w:rPr>
          <w:sz w:val="22"/>
        </w:rPr>
        <w:t>4</w:t>
      </w:r>
      <w:r w:rsidRPr="006A6319">
        <w:rPr>
          <w:sz w:val="22"/>
        </w:rPr>
        <w:t>-September 30, 201</w:t>
      </w:r>
      <w:r w:rsidR="000B5287">
        <w:rPr>
          <w:sz w:val="22"/>
        </w:rPr>
        <w:t>5</w:t>
      </w:r>
      <w:r w:rsidRPr="006A6319">
        <w:rPr>
          <w:sz w:val="22"/>
        </w:rPr>
        <w:t>, so continuing clients from a previous grant year can again be counted for the current year.</w:t>
      </w:r>
    </w:p>
    <w:p w:rsidR="00FD6640" w:rsidRDefault="00FD6640" w:rsidP="00FD6640">
      <w:pPr>
        <w:tabs>
          <w:tab w:val="left" w:pos="-720"/>
          <w:tab w:val="left" w:pos="0"/>
        </w:tabs>
        <w:suppressAutoHyphens/>
        <w:spacing w:line="240" w:lineRule="exact"/>
        <w:ind w:left="720" w:hanging="720"/>
        <w:rPr>
          <w:sz w:val="22"/>
        </w:rPr>
      </w:pPr>
    </w:p>
    <w:p w:rsidR="00FD6640" w:rsidRPr="00371078" w:rsidRDefault="00CF381B" w:rsidP="00FD6640">
      <w:pPr>
        <w:numPr>
          <w:ilvl w:val="0"/>
          <w:numId w:val="13"/>
        </w:numPr>
        <w:tabs>
          <w:tab w:val="left" w:pos="-720"/>
          <w:tab w:val="left" w:pos="0"/>
        </w:tabs>
        <w:suppressAutoHyphens/>
        <w:spacing w:line="240" w:lineRule="exact"/>
        <w:rPr>
          <w:sz w:val="22"/>
          <w:u w:val="single"/>
        </w:rPr>
      </w:pPr>
      <w:r>
        <w:rPr>
          <w:sz w:val="22"/>
        </w:rPr>
        <w:t xml:space="preserve">Be sure to explain what types of clients were served in the "other violent crimes" category (there is space available in that box to include that information).  </w:t>
      </w:r>
      <w:r w:rsidR="00FD6640">
        <w:rPr>
          <w:sz w:val="22"/>
        </w:rPr>
        <w:t xml:space="preserve">Subgrantees are required to collect and maintain statistics on identifiable clients; therefore, </w:t>
      </w:r>
      <w:r w:rsidR="00FD6640" w:rsidRPr="00371078">
        <w:rPr>
          <w:sz w:val="22"/>
          <w:u w:val="single"/>
        </w:rPr>
        <w:t>a large number of clients should</w:t>
      </w:r>
      <w:r w:rsidRPr="00371078">
        <w:rPr>
          <w:sz w:val="22"/>
          <w:u w:val="single"/>
        </w:rPr>
        <w:t xml:space="preserve"> not be listed under the "</w:t>
      </w:r>
      <w:r w:rsidR="00FD6640" w:rsidRPr="00371078">
        <w:rPr>
          <w:sz w:val="22"/>
          <w:u w:val="single"/>
        </w:rPr>
        <w:t xml:space="preserve">unknown" victimization type.  </w:t>
      </w:r>
    </w:p>
    <w:p w:rsidR="00703FE5" w:rsidRDefault="00703FE5" w:rsidP="00703FE5">
      <w:pPr>
        <w:pStyle w:val="ListParagraph"/>
        <w:rPr>
          <w:sz w:val="22"/>
        </w:rPr>
      </w:pPr>
    </w:p>
    <w:p w:rsidR="00703FE5" w:rsidRDefault="00703FE5" w:rsidP="00FD6640">
      <w:pPr>
        <w:numPr>
          <w:ilvl w:val="0"/>
          <w:numId w:val="13"/>
        </w:numPr>
        <w:tabs>
          <w:tab w:val="left" w:pos="-720"/>
          <w:tab w:val="left" w:pos="0"/>
        </w:tabs>
        <w:suppressAutoHyphens/>
        <w:spacing w:line="240" w:lineRule="exact"/>
        <w:rPr>
          <w:sz w:val="22"/>
        </w:rPr>
      </w:pPr>
      <w:r>
        <w:rPr>
          <w:sz w:val="22"/>
        </w:rPr>
        <w:t>If sending the performance report and the final Financial Status Report/Fund Request in the same envelope please make sure the two documents are stapled separately.</w:t>
      </w:r>
    </w:p>
    <w:p w:rsidR="00FD6640" w:rsidRDefault="00FD6640" w:rsidP="00FD6640">
      <w:pPr>
        <w:pStyle w:val="ListParagraph"/>
        <w:rPr>
          <w:sz w:val="22"/>
        </w:rPr>
      </w:pPr>
    </w:p>
    <w:p w:rsidR="00FD6640" w:rsidRPr="00513F82" w:rsidRDefault="00FD6640" w:rsidP="00FD6640">
      <w:pPr>
        <w:tabs>
          <w:tab w:val="left" w:pos="-720"/>
          <w:tab w:val="left" w:pos="0"/>
        </w:tabs>
        <w:suppressAutoHyphens/>
        <w:spacing w:line="240" w:lineRule="exact"/>
        <w:rPr>
          <w:sz w:val="22"/>
          <w:u w:val="single"/>
        </w:rPr>
      </w:pPr>
      <w:r w:rsidRPr="00513F82">
        <w:rPr>
          <w:sz w:val="22"/>
          <w:u w:val="single"/>
        </w:rPr>
        <w:t>Section A. Project Allocations</w:t>
      </w:r>
    </w:p>
    <w:p w:rsidR="00FD6640" w:rsidRDefault="00FD6640" w:rsidP="00FD6640">
      <w:pPr>
        <w:tabs>
          <w:tab w:val="left" w:pos="-720"/>
          <w:tab w:val="left" w:pos="0"/>
        </w:tabs>
        <w:suppressAutoHyphens/>
        <w:spacing w:line="240" w:lineRule="exact"/>
        <w:ind w:left="720" w:hanging="720"/>
        <w:rPr>
          <w:sz w:val="22"/>
        </w:rPr>
      </w:pPr>
    </w:p>
    <w:p w:rsidR="00FD6640" w:rsidRDefault="00FD6640" w:rsidP="00FD6640">
      <w:pPr>
        <w:numPr>
          <w:ilvl w:val="0"/>
          <w:numId w:val="14"/>
        </w:numPr>
        <w:tabs>
          <w:tab w:val="left" w:pos="-720"/>
          <w:tab w:val="left" w:pos="0"/>
          <w:tab w:val="left" w:pos="360"/>
        </w:tabs>
        <w:suppressAutoHyphens/>
        <w:spacing w:line="240" w:lineRule="exact"/>
        <w:ind w:left="360"/>
        <w:rPr>
          <w:sz w:val="22"/>
        </w:rPr>
      </w:pPr>
      <w:r>
        <w:rPr>
          <w:sz w:val="22"/>
        </w:rPr>
        <w:t>The federal guidelines require the number of clients in Section A to be unduplicated, thus, clients who receive VOCA funded services can only be counted under one type of crime victimization.</w:t>
      </w:r>
    </w:p>
    <w:p w:rsidR="00FD6640" w:rsidRDefault="00FD6640" w:rsidP="00FD6640">
      <w:pPr>
        <w:tabs>
          <w:tab w:val="left" w:pos="-720"/>
          <w:tab w:val="left" w:pos="0"/>
        </w:tabs>
        <w:suppressAutoHyphens/>
        <w:spacing w:line="240" w:lineRule="exact"/>
        <w:ind w:left="720" w:hanging="720"/>
        <w:rPr>
          <w:sz w:val="22"/>
        </w:rPr>
      </w:pPr>
    </w:p>
    <w:p w:rsidR="00FD6640" w:rsidRDefault="00FD6640" w:rsidP="00FD6640">
      <w:pPr>
        <w:numPr>
          <w:ilvl w:val="0"/>
          <w:numId w:val="14"/>
        </w:numPr>
        <w:tabs>
          <w:tab w:val="left" w:pos="-720"/>
          <w:tab w:val="left" w:pos="90"/>
          <w:tab w:val="left" w:pos="360"/>
          <w:tab w:val="left" w:pos="630"/>
        </w:tabs>
        <w:suppressAutoHyphens/>
        <w:spacing w:line="240" w:lineRule="exact"/>
        <w:ind w:left="360"/>
        <w:rPr>
          <w:sz w:val="22"/>
        </w:rPr>
      </w:pPr>
      <w:r w:rsidRPr="00371078">
        <w:rPr>
          <w:b/>
          <w:sz w:val="22"/>
          <w:u w:val="single"/>
        </w:rPr>
        <w:t>The amount of federal funds allocated by crime type in Section A should total the amount actually spent</w:t>
      </w:r>
      <w:r>
        <w:rPr>
          <w:sz w:val="22"/>
        </w:rPr>
        <w:t>.</w:t>
      </w:r>
    </w:p>
    <w:p w:rsidR="00FD6640" w:rsidRDefault="00FD6640" w:rsidP="00FD6640">
      <w:pPr>
        <w:tabs>
          <w:tab w:val="left" w:pos="-720"/>
          <w:tab w:val="left" w:pos="0"/>
        </w:tabs>
        <w:suppressAutoHyphens/>
        <w:spacing w:line="240" w:lineRule="exact"/>
        <w:rPr>
          <w:sz w:val="22"/>
        </w:rPr>
      </w:pPr>
    </w:p>
    <w:p w:rsidR="00FD6640" w:rsidRPr="00513F82" w:rsidRDefault="00FD6640" w:rsidP="00FD6640">
      <w:pPr>
        <w:tabs>
          <w:tab w:val="left" w:pos="-720"/>
          <w:tab w:val="left" w:pos="0"/>
        </w:tabs>
        <w:suppressAutoHyphens/>
        <w:spacing w:line="240" w:lineRule="exact"/>
        <w:rPr>
          <w:sz w:val="22"/>
          <w:u w:val="single"/>
        </w:rPr>
      </w:pPr>
      <w:r w:rsidRPr="00513F82">
        <w:rPr>
          <w:sz w:val="22"/>
          <w:u w:val="single"/>
        </w:rPr>
        <w:t>Section B. Anticipated Outcomes</w:t>
      </w:r>
    </w:p>
    <w:p w:rsidR="00FD6640" w:rsidRDefault="00FD6640" w:rsidP="00FD6640">
      <w:pPr>
        <w:tabs>
          <w:tab w:val="left" w:pos="-720"/>
          <w:tab w:val="left" w:pos="0"/>
        </w:tabs>
        <w:suppressAutoHyphens/>
        <w:spacing w:line="240" w:lineRule="exact"/>
        <w:ind w:left="720" w:hanging="720"/>
        <w:rPr>
          <w:sz w:val="22"/>
        </w:rPr>
      </w:pPr>
    </w:p>
    <w:p w:rsidR="00FD6640" w:rsidRDefault="00FD6640" w:rsidP="00FD6640">
      <w:pPr>
        <w:numPr>
          <w:ilvl w:val="0"/>
          <w:numId w:val="15"/>
        </w:numPr>
        <w:tabs>
          <w:tab w:val="left" w:pos="-720"/>
          <w:tab w:val="left" w:pos="0"/>
          <w:tab w:val="left" w:pos="360"/>
          <w:tab w:val="left" w:pos="990"/>
        </w:tabs>
        <w:suppressAutoHyphens/>
        <w:spacing w:line="240" w:lineRule="exact"/>
        <w:ind w:left="360"/>
        <w:rPr>
          <w:sz w:val="22"/>
        </w:rPr>
      </w:pPr>
      <w:r>
        <w:rPr>
          <w:sz w:val="22"/>
        </w:rPr>
        <w:t xml:space="preserve">Please do not forget to complete Section B.  Subgrantees should provide a summary report based on the anticipated outcomes as outlined in the </w:t>
      </w:r>
      <w:r w:rsidR="000B5287">
        <w:rPr>
          <w:sz w:val="22"/>
        </w:rPr>
        <w:t>2014</w:t>
      </w:r>
      <w:r w:rsidR="00E033AD">
        <w:rPr>
          <w:sz w:val="22"/>
        </w:rPr>
        <w:t>/201</w:t>
      </w:r>
      <w:r w:rsidR="000B5287">
        <w:rPr>
          <w:sz w:val="22"/>
        </w:rPr>
        <w:t>5</w:t>
      </w:r>
      <w:r w:rsidR="00CF381B">
        <w:rPr>
          <w:sz w:val="22"/>
        </w:rPr>
        <w:t xml:space="preserve"> </w:t>
      </w:r>
      <w:r>
        <w:rPr>
          <w:sz w:val="22"/>
        </w:rPr>
        <w:t>application.</w:t>
      </w:r>
    </w:p>
    <w:p w:rsidR="00FD6640" w:rsidRDefault="00FD6640" w:rsidP="00FD6640">
      <w:pPr>
        <w:tabs>
          <w:tab w:val="left" w:pos="-720"/>
          <w:tab w:val="left" w:pos="0"/>
          <w:tab w:val="left" w:pos="360"/>
          <w:tab w:val="left" w:pos="990"/>
        </w:tabs>
        <w:suppressAutoHyphens/>
        <w:spacing w:line="240" w:lineRule="exact"/>
        <w:ind w:left="360"/>
        <w:rPr>
          <w:sz w:val="22"/>
        </w:rPr>
      </w:pPr>
    </w:p>
    <w:p w:rsidR="00FD6640" w:rsidRPr="00513F82" w:rsidRDefault="00FD6640" w:rsidP="00FD6640">
      <w:pPr>
        <w:tabs>
          <w:tab w:val="left" w:pos="-720"/>
          <w:tab w:val="left" w:pos="0"/>
          <w:tab w:val="left" w:pos="360"/>
          <w:tab w:val="left" w:pos="990"/>
        </w:tabs>
        <w:suppressAutoHyphens/>
        <w:spacing w:line="240" w:lineRule="exact"/>
        <w:rPr>
          <w:sz w:val="22"/>
          <w:u w:val="single"/>
        </w:rPr>
      </w:pPr>
      <w:r w:rsidRPr="00513F82">
        <w:rPr>
          <w:sz w:val="22"/>
          <w:u w:val="single"/>
        </w:rPr>
        <w:t>Section C. Victim Receiving Services</w:t>
      </w:r>
    </w:p>
    <w:p w:rsidR="00FD6640" w:rsidRDefault="00FD6640" w:rsidP="00FD6640">
      <w:pPr>
        <w:tabs>
          <w:tab w:val="left" w:pos="-720"/>
          <w:tab w:val="left" w:pos="0"/>
          <w:tab w:val="left" w:pos="360"/>
          <w:tab w:val="left" w:pos="810"/>
        </w:tabs>
        <w:suppressAutoHyphens/>
        <w:spacing w:line="240" w:lineRule="exact"/>
        <w:rPr>
          <w:sz w:val="22"/>
        </w:rPr>
      </w:pPr>
    </w:p>
    <w:p w:rsidR="00FD6640" w:rsidRDefault="00FD6640" w:rsidP="00FD6640">
      <w:pPr>
        <w:tabs>
          <w:tab w:val="left" w:pos="-720"/>
          <w:tab w:val="left" w:pos="0"/>
          <w:tab w:val="left" w:pos="90"/>
          <w:tab w:val="left" w:pos="360"/>
          <w:tab w:val="left" w:pos="810"/>
        </w:tabs>
        <w:suppressAutoHyphens/>
        <w:spacing w:line="240" w:lineRule="exact"/>
        <w:rPr>
          <w:sz w:val="22"/>
        </w:rPr>
      </w:pPr>
      <w:r>
        <w:rPr>
          <w:sz w:val="22"/>
        </w:rPr>
        <w:t xml:space="preserve">1. </w:t>
      </w:r>
      <w:r>
        <w:rPr>
          <w:sz w:val="22"/>
        </w:rPr>
        <w:tab/>
        <w:t>Number of victims receiving one type of service can never be more than total number of victims served.</w:t>
      </w:r>
    </w:p>
    <w:p w:rsidR="00FD6640" w:rsidRDefault="00FD6640" w:rsidP="00FD6640">
      <w:pPr>
        <w:pStyle w:val="ListParagraph"/>
        <w:rPr>
          <w:sz w:val="22"/>
        </w:rPr>
      </w:pPr>
    </w:p>
    <w:p w:rsidR="00FD6640" w:rsidRPr="00513F82" w:rsidRDefault="00FD6640" w:rsidP="00FD6640">
      <w:pPr>
        <w:numPr>
          <w:ilvl w:val="0"/>
          <w:numId w:val="15"/>
        </w:numPr>
        <w:tabs>
          <w:tab w:val="left" w:pos="-720"/>
          <w:tab w:val="left" w:pos="0"/>
          <w:tab w:val="left" w:pos="360"/>
          <w:tab w:val="left" w:pos="990"/>
        </w:tabs>
        <w:suppressAutoHyphens/>
        <w:spacing w:line="240" w:lineRule="exact"/>
        <w:ind w:left="360"/>
        <w:rPr>
          <w:sz w:val="22"/>
        </w:rPr>
      </w:pPr>
      <w:r w:rsidRPr="00394D36">
        <w:rPr>
          <w:sz w:val="22"/>
        </w:rPr>
        <w:t xml:space="preserve">Remember that if a client receives more than one service, you may count them in each applicable service category line in Section C, lines 1-12.  However, </w:t>
      </w:r>
      <w:r>
        <w:rPr>
          <w:sz w:val="22"/>
        </w:rPr>
        <w:t>no matter the frequency of the service provided</w:t>
      </w:r>
      <w:r w:rsidRPr="00394D36">
        <w:rPr>
          <w:sz w:val="22"/>
        </w:rPr>
        <w:t xml:space="preserve"> it can only be counted once.  Please note that Section C, line 6 counts the </w:t>
      </w:r>
      <w:r w:rsidRPr="00394D36">
        <w:rPr>
          <w:sz w:val="22"/>
          <w:u w:val="single"/>
        </w:rPr>
        <w:t xml:space="preserve">number of unduplicated clients who received information/referral </w:t>
      </w:r>
      <w:r w:rsidR="00CF381B">
        <w:rPr>
          <w:sz w:val="22"/>
          <w:u w:val="single"/>
        </w:rPr>
        <w:t>(</w:t>
      </w:r>
      <w:r w:rsidRPr="00394D36">
        <w:rPr>
          <w:sz w:val="22"/>
          <w:u w:val="single"/>
        </w:rPr>
        <w:t>in person</w:t>
      </w:r>
      <w:r w:rsidR="00CF381B">
        <w:rPr>
          <w:sz w:val="22"/>
          <w:u w:val="single"/>
        </w:rPr>
        <w:t>)</w:t>
      </w:r>
      <w:r w:rsidRPr="00394D36">
        <w:rPr>
          <w:sz w:val="22"/>
        </w:rPr>
        <w:t xml:space="preserve"> and line 13 counts the </w:t>
      </w:r>
      <w:r w:rsidRPr="00394D36">
        <w:rPr>
          <w:sz w:val="22"/>
          <w:u w:val="single"/>
        </w:rPr>
        <w:t>number of telephone calls providing information/referral.</w:t>
      </w:r>
    </w:p>
    <w:p w:rsidR="00FD6640" w:rsidRDefault="00FD6640" w:rsidP="00FD6640">
      <w:pPr>
        <w:tabs>
          <w:tab w:val="left" w:pos="-720"/>
          <w:tab w:val="left" w:pos="0"/>
          <w:tab w:val="left" w:pos="360"/>
          <w:tab w:val="left" w:pos="990"/>
        </w:tabs>
        <w:suppressAutoHyphens/>
        <w:spacing w:line="240" w:lineRule="exact"/>
        <w:rPr>
          <w:sz w:val="22"/>
          <w:u w:val="single"/>
        </w:rPr>
      </w:pPr>
    </w:p>
    <w:p w:rsidR="00FD6640" w:rsidRPr="00513F82" w:rsidRDefault="00FD6640" w:rsidP="00FD6640">
      <w:pPr>
        <w:tabs>
          <w:tab w:val="left" w:pos="-720"/>
          <w:tab w:val="left" w:pos="0"/>
          <w:tab w:val="left" w:pos="360"/>
          <w:tab w:val="left" w:pos="990"/>
        </w:tabs>
        <w:suppressAutoHyphens/>
        <w:spacing w:line="240" w:lineRule="exact"/>
        <w:rPr>
          <w:sz w:val="22"/>
          <w:u w:val="single"/>
        </w:rPr>
      </w:pPr>
      <w:r w:rsidRPr="00513F82">
        <w:rPr>
          <w:sz w:val="22"/>
          <w:u w:val="single"/>
        </w:rPr>
        <w:t>Section D. Narratives</w:t>
      </w:r>
    </w:p>
    <w:p w:rsidR="00FD6640" w:rsidRDefault="00FD6640" w:rsidP="00FD6640">
      <w:pPr>
        <w:tabs>
          <w:tab w:val="left" w:pos="-720"/>
          <w:tab w:val="left" w:pos="0"/>
        </w:tabs>
        <w:suppressAutoHyphens/>
        <w:spacing w:line="240" w:lineRule="exact"/>
        <w:ind w:left="720" w:hanging="720"/>
        <w:rPr>
          <w:sz w:val="22"/>
        </w:rPr>
      </w:pPr>
    </w:p>
    <w:p w:rsidR="00FD6640" w:rsidRDefault="00FD6640" w:rsidP="00FD6640">
      <w:pPr>
        <w:tabs>
          <w:tab w:val="left" w:pos="-720"/>
          <w:tab w:val="left" w:pos="0"/>
          <w:tab w:val="left" w:pos="270"/>
          <w:tab w:val="left" w:pos="360"/>
        </w:tabs>
        <w:suppressAutoHyphens/>
        <w:spacing w:line="240" w:lineRule="exact"/>
        <w:ind w:left="360" w:hanging="360"/>
        <w:rPr>
          <w:sz w:val="22"/>
        </w:rPr>
      </w:pPr>
      <w:r>
        <w:rPr>
          <w:sz w:val="22"/>
        </w:rPr>
        <w:t>1.</w:t>
      </w:r>
      <w:r>
        <w:rPr>
          <w:sz w:val="22"/>
        </w:rPr>
        <w:tab/>
        <w:t xml:space="preserve"> The best materials for Narrative Item 5 are letters from clients and case histories.  News articles or letters are pertinent only if they discuss specific VOCA project activities.  General articles about crime, your agency or even individual cases that do not refer to your agency's VOCA funded direct victim services should not be used.</w:t>
      </w:r>
      <w:r w:rsidR="00703FE5">
        <w:rPr>
          <w:sz w:val="22"/>
        </w:rPr>
        <w:t xml:space="preserve">  </w:t>
      </w:r>
      <w:r w:rsidR="00703FE5" w:rsidRPr="006B5537">
        <w:rPr>
          <w:b/>
          <w:sz w:val="22"/>
          <w:u w:val="single"/>
        </w:rPr>
        <w:t>Please delete any client identifying information.</w:t>
      </w:r>
    </w:p>
    <w:p w:rsidR="00FD6640" w:rsidRDefault="00FD6640" w:rsidP="00FD6640">
      <w:pPr>
        <w:tabs>
          <w:tab w:val="left" w:pos="-720"/>
          <w:tab w:val="left" w:pos="0"/>
        </w:tabs>
        <w:suppressAutoHyphens/>
        <w:spacing w:line="240" w:lineRule="exact"/>
        <w:ind w:left="720" w:hanging="720"/>
        <w:rPr>
          <w:sz w:val="22"/>
        </w:rPr>
      </w:pPr>
    </w:p>
    <w:p w:rsidR="00FD6640" w:rsidRDefault="00FD6640" w:rsidP="00FD6640">
      <w:pPr>
        <w:tabs>
          <w:tab w:val="left" w:pos="-720"/>
          <w:tab w:val="left" w:pos="0"/>
        </w:tabs>
        <w:suppressAutoHyphens/>
        <w:spacing w:line="240" w:lineRule="exact"/>
        <w:ind w:left="720" w:hanging="720"/>
        <w:rPr>
          <w:sz w:val="22"/>
        </w:rPr>
      </w:pPr>
      <w:r>
        <w:rPr>
          <w:sz w:val="22"/>
        </w:rPr>
        <w:t xml:space="preserve">Feel free to contact </w:t>
      </w:r>
      <w:r w:rsidR="00171185">
        <w:rPr>
          <w:sz w:val="22"/>
        </w:rPr>
        <w:t>Amanda Powers</w:t>
      </w:r>
      <w:r>
        <w:rPr>
          <w:sz w:val="22"/>
        </w:rPr>
        <w:t xml:space="preserve"> at (608) 267-2251 if you have any questions.  </w:t>
      </w:r>
    </w:p>
    <w:sectPr w:rsidR="00FD6640" w:rsidSect="00A01CA1">
      <w:headerReference w:type="default" r:id="rId10"/>
      <w:endnotePr>
        <w:numFmt w:val="decimal"/>
      </w:endnotePr>
      <w:pgSz w:w="12240" w:h="15840"/>
      <w:pgMar w:top="432" w:right="720" w:bottom="302" w:left="720" w:header="0"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078" w:rsidRDefault="00371078">
      <w:pPr>
        <w:widowControl/>
        <w:spacing w:line="20" w:lineRule="exact"/>
        <w:rPr>
          <w:sz w:val="24"/>
        </w:rPr>
      </w:pPr>
    </w:p>
  </w:endnote>
  <w:endnote w:type="continuationSeparator" w:id="0">
    <w:p w:rsidR="00371078" w:rsidRDefault="00371078">
      <w:r>
        <w:rPr>
          <w:sz w:val="24"/>
        </w:rPr>
        <w:t xml:space="preserve"> </w:t>
      </w:r>
    </w:p>
  </w:endnote>
  <w:endnote w:type="continuationNotice" w:id="1">
    <w:p w:rsidR="00371078" w:rsidRDefault="00371078">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078" w:rsidRDefault="00371078">
      <w:r>
        <w:rPr>
          <w:sz w:val="24"/>
        </w:rPr>
        <w:separator/>
      </w:r>
    </w:p>
  </w:footnote>
  <w:footnote w:type="continuationSeparator" w:id="0">
    <w:p w:rsidR="00371078" w:rsidRDefault="00371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078" w:rsidRDefault="00511DD6">
    <w:pPr>
      <w:suppressAutoHyphens/>
      <w:rPr>
        <w:sz w:val="24"/>
      </w:rPr>
    </w:pPr>
    <w:r w:rsidRPr="00511DD6">
      <w:rPr>
        <w:noProof/>
        <w:snapToGrid/>
      </w:rPr>
      <w:pict>
        <v:rect id="_x0000_s1025" style="position:absolute;margin-left:36pt;margin-top:0;width:540pt;height:10pt;z-index:251657728;mso-position-horizontal-relative:page" o:allowincell="f" filled="f" stroked="f" strokeweight="0">
          <v:textbox style="mso-next-textbox:#_x0000_s1025" inset="0,0,0,0">
            <w:txbxContent>
              <w:p w:rsidR="00371078" w:rsidRDefault="00371078">
                <w:pPr>
                  <w:tabs>
                    <w:tab w:val="center" w:pos="5400"/>
                    <w:tab w:val="right" w:pos="10800"/>
                  </w:tabs>
                  <w:rPr>
                    <w:sz w:val="24"/>
                  </w:rPr>
                </w:pPr>
              </w:p>
            </w:txbxContent>
          </v:textbox>
          <w10:wrap anchorx="page"/>
        </v:rect>
      </w:pict>
    </w:r>
  </w:p>
  <w:p w:rsidR="00371078" w:rsidRDefault="00371078">
    <w:pPr>
      <w:suppressAutoHyphens/>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C24D884"/>
    <w:lvl w:ilvl="0">
      <w:start w:val="1"/>
      <w:numFmt w:val="decimal"/>
      <w:lvlText w:val="%1."/>
      <w:lvlJc w:val="left"/>
      <w:pPr>
        <w:tabs>
          <w:tab w:val="num" w:pos="360"/>
        </w:tabs>
        <w:ind w:left="360" w:hanging="360"/>
      </w:pPr>
    </w:lvl>
  </w:abstractNum>
  <w:abstractNum w:abstractNumId="1">
    <w:nsid w:val="06D707EA"/>
    <w:multiLevelType w:val="singleLevel"/>
    <w:tmpl w:val="CBFC281C"/>
    <w:lvl w:ilvl="0">
      <w:start w:val="8"/>
      <w:numFmt w:val="decimal"/>
      <w:lvlText w:val="%1."/>
      <w:lvlJc w:val="left"/>
      <w:pPr>
        <w:tabs>
          <w:tab w:val="num" w:pos="360"/>
        </w:tabs>
        <w:ind w:left="360" w:hanging="360"/>
      </w:pPr>
    </w:lvl>
  </w:abstractNum>
  <w:abstractNum w:abstractNumId="2">
    <w:nsid w:val="090A6B7C"/>
    <w:multiLevelType w:val="singleLevel"/>
    <w:tmpl w:val="D81083DC"/>
    <w:lvl w:ilvl="0">
      <w:start w:val="1"/>
      <w:numFmt w:val="decimal"/>
      <w:lvlText w:val="%1."/>
      <w:lvlJc w:val="left"/>
      <w:pPr>
        <w:tabs>
          <w:tab w:val="num" w:pos="360"/>
        </w:tabs>
        <w:ind w:left="360" w:hanging="360"/>
      </w:pPr>
    </w:lvl>
  </w:abstractNum>
  <w:abstractNum w:abstractNumId="3">
    <w:nsid w:val="25F0284B"/>
    <w:multiLevelType w:val="singleLevel"/>
    <w:tmpl w:val="0409000F"/>
    <w:lvl w:ilvl="0">
      <w:start w:val="1"/>
      <w:numFmt w:val="decimal"/>
      <w:lvlText w:val="%1."/>
      <w:lvlJc w:val="left"/>
      <w:pPr>
        <w:tabs>
          <w:tab w:val="num" w:pos="360"/>
        </w:tabs>
        <w:ind w:left="360" w:hanging="360"/>
      </w:pPr>
    </w:lvl>
  </w:abstractNum>
  <w:abstractNum w:abstractNumId="4">
    <w:nsid w:val="3A4702A4"/>
    <w:multiLevelType w:val="hybridMultilevel"/>
    <w:tmpl w:val="DD64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D237F"/>
    <w:multiLevelType w:val="singleLevel"/>
    <w:tmpl w:val="A1DE4E64"/>
    <w:lvl w:ilvl="0">
      <w:start w:val="1"/>
      <w:numFmt w:val="decimal"/>
      <w:lvlText w:val="%1."/>
      <w:lvlJc w:val="left"/>
      <w:pPr>
        <w:tabs>
          <w:tab w:val="num" w:pos="360"/>
        </w:tabs>
        <w:ind w:left="360" w:hanging="360"/>
      </w:pPr>
    </w:lvl>
  </w:abstractNum>
  <w:abstractNum w:abstractNumId="6">
    <w:nsid w:val="473D30D4"/>
    <w:multiLevelType w:val="hybridMultilevel"/>
    <w:tmpl w:val="FCE44B4C"/>
    <w:lvl w:ilvl="0" w:tplc="08C02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031F15"/>
    <w:multiLevelType w:val="singleLevel"/>
    <w:tmpl w:val="9612AA80"/>
    <w:lvl w:ilvl="0">
      <w:start w:val="1"/>
      <w:numFmt w:val="decimal"/>
      <w:lvlText w:val="%1."/>
      <w:lvlJc w:val="left"/>
      <w:pPr>
        <w:tabs>
          <w:tab w:val="num" w:pos="360"/>
        </w:tabs>
        <w:ind w:left="360" w:hanging="360"/>
      </w:pPr>
    </w:lvl>
  </w:abstractNum>
  <w:abstractNum w:abstractNumId="8">
    <w:nsid w:val="4DB67E32"/>
    <w:multiLevelType w:val="singleLevel"/>
    <w:tmpl w:val="109C995A"/>
    <w:lvl w:ilvl="0">
      <w:start w:val="7"/>
      <w:numFmt w:val="decimal"/>
      <w:lvlText w:val="%1."/>
      <w:lvlJc w:val="left"/>
      <w:pPr>
        <w:tabs>
          <w:tab w:val="num" w:pos="360"/>
        </w:tabs>
        <w:ind w:left="360" w:hanging="360"/>
      </w:pPr>
    </w:lvl>
  </w:abstractNum>
  <w:abstractNum w:abstractNumId="9">
    <w:nsid w:val="4E4B58F0"/>
    <w:multiLevelType w:val="singleLevel"/>
    <w:tmpl w:val="8E9ED1BE"/>
    <w:lvl w:ilvl="0">
      <w:start w:val="8"/>
      <w:numFmt w:val="decimal"/>
      <w:lvlText w:val="%1."/>
      <w:lvlJc w:val="left"/>
      <w:pPr>
        <w:tabs>
          <w:tab w:val="num" w:pos="360"/>
        </w:tabs>
        <w:ind w:left="360" w:hanging="360"/>
      </w:pPr>
    </w:lvl>
  </w:abstractNum>
  <w:abstractNum w:abstractNumId="10">
    <w:nsid w:val="7C342A28"/>
    <w:multiLevelType w:val="singleLevel"/>
    <w:tmpl w:val="1820ED3A"/>
    <w:lvl w:ilvl="0">
      <w:start w:val="7"/>
      <w:numFmt w:val="decimal"/>
      <w:pStyle w:val="ListNumber"/>
      <w:lvlText w:val="%1."/>
      <w:lvlJc w:val="left"/>
      <w:pPr>
        <w:tabs>
          <w:tab w:val="num" w:pos="360"/>
        </w:tabs>
        <w:ind w:left="360" w:hanging="360"/>
      </w:pPr>
    </w:lvl>
  </w:abstractNum>
  <w:num w:numId="1">
    <w:abstractNumId w:val="5"/>
  </w:num>
  <w:num w:numId="2">
    <w:abstractNumId w:val="10"/>
  </w:num>
  <w:num w:numId="3">
    <w:abstractNumId w:val="7"/>
  </w:num>
  <w:num w:numId="4">
    <w:abstractNumId w:val="0"/>
  </w:num>
  <w:num w:numId="5">
    <w:abstractNumId w:val="1"/>
  </w:num>
  <w:num w:numId="6">
    <w:abstractNumId w:val="2"/>
  </w:num>
  <w:num w:numId="7">
    <w:abstractNumId w:val="10"/>
    <w:lvlOverride w:ilvl="0">
      <w:startOverride w:val="7"/>
    </w:lvlOverride>
  </w:num>
  <w:num w:numId="8">
    <w:abstractNumId w:val="10"/>
    <w:lvlOverride w:ilvl="0">
      <w:startOverride w:val="1"/>
    </w:lvlOverride>
  </w:num>
  <w:num w:numId="9">
    <w:abstractNumId w:val="8"/>
  </w:num>
  <w:num w:numId="10">
    <w:abstractNumId w:val="9"/>
  </w:num>
  <w:num w:numId="11">
    <w:abstractNumId w:val="10"/>
    <w:lvlOverride w:ilvl="0">
      <w:startOverride w:val="2"/>
    </w:lvlOverride>
  </w:num>
  <w:num w:numId="12">
    <w:abstractNumId w:val="10"/>
    <w:lvlOverride w:ilvl="0">
      <w:startOverride w:val="5"/>
    </w:lvlOverride>
  </w:num>
  <w:num w:numId="13">
    <w:abstractNumId w:val="3"/>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rsids>
    <w:rsidRoot w:val="001A6F61"/>
    <w:rsid w:val="000135A8"/>
    <w:rsid w:val="00040BE3"/>
    <w:rsid w:val="00043D1F"/>
    <w:rsid w:val="000552E6"/>
    <w:rsid w:val="00064CB3"/>
    <w:rsid w:val="0007056F"/>
    <w:rsid w:val="000B5287"/>
    <w:rsid w:val="000E29BF"/>
    <w:rsid w:val="00140D68"/>
    <w:rsid w:val="00171185"/>
    <w:rsid w:val="001A6F61"/>
    <w:rsid w:val="001F1E43"/>
    <w:rsid w:val="002016FE"/>
    <w:rsid w:val="00204231"/>
    <w:rsid w:val="00223F44"/>
    <w:rsid w:val="00273B1B"/>
    <w:rsid w:val="00277ACE"/>
    <w:rsid w:val="002E79A1"/>
    <w:rsid w:val="00323386"/>
    <w:rsid w:val="00344FF5"/>
    <w:rsid w:val="00352D16"/>
    <w:rsid w:val="00371078"/>
    <w:rsid w:val="0037625B"/>
    <w:rsid w:val="0039215F"/>
    <w:rsid w:val="00394D36"/>
    <w:rsid w:val="003A74B7"/>
    <w:rsid w:val="00415550"/>
    <w:rsid w:val="00457F9C"/>
    <w:rsid w:val="00511DD6"/>
    <w:rsid w:val="00513F82"/>
    <w:rsid w:val="00553054"/>
    <w:rsid w:val="0056479B"/>
    <w:rsid w:val="005B2843"/>
    <w:rsid w:val="005E1074"/>
    <w:rsid w:val="006007C2"/>
    <w:rsid w:val="006052E5"/>
    <w:rsid w:val="006074E2"/>
    <w:rsid w:val="00696322"/>
    <w:rsid w:val="006964D6"/>
    <w:rsid w:val="006A5F1D"/>
    <w:rsid w:val="006A6319"/>
    <w:rsid w:val="006B2D38"/>
    <w:rsid w:val="006B5537"/>
    <w:rsid w:val="006C4969"/>
    <w:rsid w:val="006F5D7A"/>
    <w:rsid w:val="00703FE5"/>
    <w:rsid w:val="007430EB"/>
    <w:rsid w:val="00765A9A"/>
    <w:rsid w:val="00776872"/>
    <w:rsid w:val="00786A23"/>
    <w:rsid w:val="007A1FB8"/>
    <w:rsid w:val="007C04E5"/>
    <w:rsid w:val="007C05A0"/>
    <w:rsid w:val="007C60DA"/>
    <w:rsid w:val="00882B4F"/>
    <w:rsid w:val="00883191"/>
    <w:rsid w:val="008A6100"/>
    <w:rsid w:val="008B321B"/>
    <w:rsid w:val="008E56D4"/>
    <w:rsid w:val="009244D6"/>
    <w:rsid w:val="00986E90"/>
    <w:rsid w:val="009C786E"/>
    <w:rsid w:val="009D352E"/>
    <w:rsid w:val="009F0161"/>
    <w:rsid w:val="00A01CA1"/>
    <w:rsid w:val="00A245C4"/>
    <w:rsid w:val="00A37814"/>
    <w:rsid w:val="00A4619C"/>
    <w:rsid w:val="00A80B36"/>
    <w:rsid w:val="00B13265"/>
    <w:rsid w:val="00B26A59"/>
    <w:rsid w:val="00B84DA2"/>
    <w:rsid w:val="00BB6AF8"/>
    <w:rsid w:val="00BD1720"/>
    <w:rsid w:val="00BD699A"/>
    <w:rsid w:val="00BF28C1"/>
    <w:rsid w:val="00C0197A"/>
    <w:rsid w:val="00C34A35"/>
    <w:rsid w:val="00C35E46"/>
    <w:rsid w:val="00C96369"/>
    <w:rsid w:val="00CF08E6"/>
    <w:rsid w:val="00CF381B"/>
    <w:rsid w:val="00D14CAC"/>
    <w:rsid w:val="00D36221"/>
    <w:rsid w:val="00D7148A"/>
    <w:rsid w:val="00D81CA1"/>
    <w:rsid w:val="00D85F15"/>
    <w:rsid w:val="00D860CB"/>
    <w:rsid w:val="00DB3B13"/>
    <w:rsid w:val="00DE4304"/>
    <w:rsid w:val="00DF23DE"/>
    <w:rsid w:val="00E033AD"/>
    <w:rsid w:val="00E24367"/>
    <w:rsid w:val="00F3329F"/>
    <w:rsid w:val="00F346E1"/>
    <w:rsid w:val="00FD621F"/>
    <w:rsid w:val="00FD6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CA1"/>
    <w:pPr>
      <w:widowControl w:val="0"/>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01CA1"/>
    <w:rPr>
      <w:sz w:val="24"/>
    </w:rPr>
  </w:style>
  <w:style w:type="character" w:styleId="EndnoteReference">
    <w:name w:val="endnote reference"/>
    <w:basedOn w:val="DefaultParagraphFont"/>
    <w:semiHidden/>
    <w:rsid w:val="00A01CA1"/>
    <w:rPr>
      <w:vertAlign w:val="superscript"/>
    </w:rPr>
  </w:style>
  <w:style w:type="paragraph" w:styleId="FootnoteText">
    <w:name w:val="footnote text"/>
    <w:basedOn w:val="Normal"/>
    <w:semiHidden/>
    <w:rsid w:val="00A01CA1"/>
    <w:rPr>
      <w:sz w:val="24"/>
    </w:rPr>
  </w:style>
  <w:style w:type="character" w:styleId="FootnoteReference">
    <w:name w:val="footnote reference"/>
    <w:basedOn w:val="DefaultParagraphFont"/>
    <w:semiHidden/>
    <w:rsid w:val="00A01CA1"/>
    <w:rPr>
      <w:vertAlign w:val="superscript"/>
    </w:rPr>
  </w:style>
  <w:style w:type="character" w:customStyle="1" w:styleId="SmEnvel">
    <w:name w:val="SmEnvel"/>
    <w:basedOn w:val="DefaultParagraphFont"/>
    <w:rsid w:val="00A01CA1"/>
  </w:style>
  <w:style w:type="character" w:customStyle="1" w:styleId="Unnamed1">
    <w:name w:val="Unnamed 1"/>
    <w:basedOn w:val="DefaultParagraphFont"/>
    <w:rsid w:val="00A01CA1"/>
    <w:rPr>
      <w:rFonts w:ascii="Arial" w:hAnsi="Arial"/>
      <w:noProof w:val="0"/>
      <w:sz w:val="20"/>
      <w:lang w:val="en-US"/>
    </w:rPr>
  </w:style>
  <w:style w:type="character" w:customStyle="1" w:styleId="Guide-2">
    <w:name w:val="Guide - 2"/>
    <w:basedOn w:val="DefaultParagraphFont"/>
    <w:rsid w:val="00A01CA1"/>
  </w:style>
  <w:style w:type="character" w:customStyle="1" w:styleId="Guide-1">
    <w:name w:val="Guide - 1"/>
    <w:basedOn w:val="DefaultParagraphFont"/>
    <w:rsid w:val="00A01CA1"/>
  </w:style>
  <w:style w:type="paragraph" w:styleId="TOC1">
    <w:name w:val="toc 1"/>
    <w:basedOn w:val="Normal"/>
    <w:next w:val="Normal"/>
    <w:autoRedefine/>
    <w:semiHidden/>
    <w:rsid w:val="00A01CA1"/>
    <w:pPr>
      <w:tabs>
        <w:tab w:val="right" w:leader="dot" w:pos="9360"/>
      </w:tabs>
      <w:suppressAutoHyphens/>
      <w:spacing w:before="480"/>
      <w:ind w:left="720" w:right="720" w:hanging="720"/>
    </w:pPr>
  </w:style>
  <w:style w:type="paragraph" w:styleId="TOC2">
    <w:name w:val="toc 2"/>
    <w:basedOn w:val="Normal"/>
    <w:next w:val="Normal"/>
    <w:autoRedefine/>
    <w:semiHidden/>
    <w:rsid w:val="00A01CA1"/>
    <w:pPr>
      <w:tabs>
        <w:tab w:val="right" w:leader="dot" w:pos="9360"/>
      </w:tabs>
      <w:suppressAutoHyphens/>
      <w:ind w:left="1440" w:right="720" w:hanging="720"/>
    </w:pPr>
  </w:style>
  <w:style w:type="paragraph" w:styleId="TOC3">
    <w:name w:val="toc 3"/>
    <w:basedOn w:val="Normal"/>
    <w:next w:val="Normal"/>
    <w:autoRedefine/>
    <w:semiHidden/>
    <w:rsid w:val="00A01CA1"/>
    <w:pPr>
      <w:tabs>
        <w:tab w:val="right" w:leader="dot" w:pos="9360"/>
      </w:tabs>
      <w:suppressAutoHyphens/>
      <w:ind w:left="2160" w:right="720" w:hanging="720"/>
    </w:pPr>
  </w:style>
  <w:style w:type="paragraph" w:styleId="TOC4">
    <w:name w:val="toc 4"/>
    <w:basedOn w:val="Normal"/>
    <w:next w:val="Normal"/>
    <w:autoRedefine/>
    <w:semiHidden/>
    <w:rsid w:val="00A01CA1"/>
    <w:pPr>
      <w:tabs>
        <w:tab w:val="right" w:leader="dot" w:pos="9360"/>
      </w:tabs>
      <w:suppressAutoHyphens/>
      <w:ind w:left="2880" w:right="720" w:hanging="720"/>
    </w:pPr>
  </w:style>
  <w:style w:type="paragraph" w:styleId="TOC5">
    <w:name w:val="toc 5"/>
    <w:basedOn w:val="Normal"/>
    <w:next w:val="Normal"/>
    <w:autoRedefine/>
    <w:semiHidden/>
    <w:rsid w:val="00A01CA1"/>
    <w:pPr>
      <w:tabs>
        <w:tab w:val="right" w:leader="dot" w:pos="9360"/>
      </w:tabs>
      <w:suppressAutoHyphens/>
      <w:ind w:left="3600" w:right="720" w:hanging="720"/>
    </w:pPr>
  </w:style>
  <w:style w:type="paragraph" w:styleId="TOC6">
    <w:name w:val="toc 6"/>
    <w:basedOn w:val="Normal"/>
    <w:next w:val="Normal"/>
    <w:autoRedefine/>
    <w:semiHidden/>
    <w:rsid w:val="00A01CA1"/>
    <w:pPr>
      <w:tabs>
        <w:tab w:val="right" w:pos="9360"/>
      </w:tabs>
      <w:suppressAutoHyphens/>
      <w:ind w:left="720" w:hanging="720"/>
    </w:pPr>
  </w:style>
  <w:style w:type="paragraph" w:styleId="TOC7">
    <w:name w:val="toc 7"/>
    <w:basedOn w:val="Normal"/>
    <w:next w:val="Normal"/>
    <w:autoRedefine/>
    <w:semiHidden/>
    <w:rsid w:val="00A01CA1"/>
    <w:pPr>
      <w:suppressAutoHyphens/>
      <w:ind w:left="720" w:hanging="720"/>
    </w:pPr>
  </w:style>
  <w:style w:type="paragraph" w:styleId="TOC8">
    <w:name w:val="toc 8"/>
    <w:basedOn w:val="Normal"/>
    <w:next w:val="Normal"/>
    <w:autoRedefine/>
    <w:semiHidden/>
    <w:rsid w:val="00A01CA1"/>
    <w:pPr>
      <w:tabs>
        <w:tab w:val="right" w:pos="9360"/>
      </w:tabs>
      <w:suppressAutoHyphens/>
      <w:ind w:left="720" w:hanging="720"/>
    </w:pPr>
  </w:style>
  <w:style w:type="paragraph" w:styleId="TOC9">
    <w:name w:val="toc 9"/>
    <w:basedOn w:val="Normal"/>
    <w:next w:val="Normal"/>
    <w:autoRedefine/>
    <w:semiHidden/>
    <w:rsid w:val="00A01CA1"/>
    <w:pPr>
      <w:tabs>
        <w:tab w:val="right" w:leader="dot" w:pos="9360"/>
      </w:tabs>
      <w:suppressAutoHyphens/>
      <w:ind w:left="720" w:hanging="720"/>
    </w:pPr>
  </w:style>
  <w:style w:type="paragraph" w:styleId="Index1">
    <w:name w:val="index 1"/>
    <w:basedOn w:val="Normal"/>
    <w:next w:val="Normal"/>
    <w:autoRedefine/>
    <w:semiHidden/>
    <w:rsid w:val="00A01CA1"/>
    <w:pPr>
      <w:tabs>
        <w:tab w:val="right" w:leader="dot" w:pos="9360"/>
      </w:tabs>
      <w:suppressAutoHyphens/>
      <w:ind w:left="1440" w:right="720" w:hanging="1440"/>
    </w:pPr>
  </w:style>
  <w:style w:type="paragraph" w:styleId="Index2">
    <w:name w:val="index 2"/>
    <w:basedOn w:val="Normal"/>
    <w:next w:val="Normal"/>
    <w:autoRedefine/>
    <w:semiHidden/>
    <w:rsid w:val="00A01CA1"/>
    <w:pPr>
      <w:tabs>
        <w:tab w:val="right" w:leader="dot" w:pos="9360"/>
      </w:tabs>
      <w:suppressAutoHyphens/>
      <w:ind w:left="1440" w:right="720" w:hanging="720"/>
    </w:pPr>
  </w:style>
  <w:style w:type="paragraph" w:styleId="TOAHeading">
    <w:name w:val="toa heading"/>
    <w:basedOn w:val="Normal"/>
    <w:next w:val="Normal"/>
    <w:semiHidden/>
    <w:rsid w:val="00A01CA1"/>
    <w:pPr>
      <w:tabs>
        <w:tab w:val="right" w:pos="9360"/>
      </w:tabs>
      <w:suppressAutoHyphens/>
    </w:pPr>
  </w:style>
  <w:style w:type="paragraph" w:styleId="Caption">
    <w:name w:val="caption"/>
    <w:basedOn w:val="Normal"/>
    <w:next w:val="Normal"/>
    <w:qFormat/>
    <w:rsid w:val="00A01CA1"/>
    <w:rPr>
      <w:sz w:val="24"/>
    </w:rPr>
  </w:style>
  <w:style w:type="character" w:customStyle="1" w:styleId="EquationCaption">
    <w:name w:val="_Equation Caption"/>
    <w:rsid w:val="00A01CA1"/>
  </w:style>
  <w:style w:type="paragraph" w:styleId="Header">
    <w:name w:val="header"/>
    <w:basedOn w:val="Normal"/>
    <w:rsid w:val="00A01CA1"/>
    <w:pPr>
      <w:tabs>
        <w:tab w:val="center" w:pos="4320"/>
        <w:tab w:val="right" w:pos="8640"/>
      </w:tabs>
    </w:pPr>
  </w:style>
  <w:style w:type="paragraph" w:styleId="Footer">
    <w:name w:val="footer"/>
    <w:basedOn w:val="Normal"/>
    <w:rsid w:val="00A01CA1"/>
    <w:pPr>
      <w:tabs>
        <w:tab w:val="center" w:pos="4320"/>
        <w:tab w:val="right" w:pos="8640"/>
      </w:tabs>
    </w:pPr>
  </w:style>
  <w:style w:type="paragraph" w:styleId="ListNumber">
    <w:name w:val="List Number"/>
    <w:basedOn w:val="Normal"/>
    <w:rsid w:val="00A01CA1"/>
    <w:pPr>
      <w:numPr>
        <w:numId w:val="2"/>
      </w:numPr>
    </w:pPr>
  </w:style>
  <w:style w:type="paragraph" w:styleId="ListParagraph">
    <w:name w:val="List Paragraph"/>
    <w:basedOn w:val="Normal"/>
    <w:uiPriority w:val="34"/>
    <w:qFormat/>
    <w:rsid w:val="00882B4F"/>
    <w:pPr>
      <w:ind w:left="720"/>
    </w:pPr>
  </w:style>
  <w:style w:type="character" w:styleId="Hyperlink">
    <w:name w:val="Hyperlink"/>
    <w:basedOn w:val="DefaultParagraphFont"/>
    <w:rsid w:val="007C04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j.state.wi.us/ocvs/not-crime-victim/victims-crime-act-v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j.state.wi.us/ocvs/not-crime-victim/victims-crime-act-v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93AE-5F14-4E01-BD41-9C2DFA9B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1134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Performance Report V97 [form]</vt:lpstr>
    </vt:vector>
  </TitlesOfParts>
  <Company>state of wi</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Report V97 [form]</dc:title>
  <dc:subject>Statewide Guidelines, VOCA</dc:subject>
  <dc:creator>Steve Derene</dc:creator>
  <cp:keywords>voca, guidelines</cp:keywords>
  <dc:description>TABLE OF CONTENTS    ;      INTRODUCTION   1;    Authority   1;    Administration   1;    Applicability   1;    Background   1;    Funding Cycles   2;    Definitions   2;   CATEGORICAL REQUIREMENTS   2;    Priority Groups   2;    Underserved Popul</dc:description>
  <cp:lastModifiedBy>poweralnwg</cp:lastModifiedBy>
  <cp:revision>5</cp:revision>
  <cp:lastPrinted>2002-09-25T15:48:00Z</cp:lastPrinted>
  <dcterms:created xsi:type="dcterms:W3CDTF">2015-09-08T14:46:00Z</dcterms:created>
  <dcterms:modified xsi:type="dcterms:W3CDTF">2015-09-08T15:46:00Z</dcterms:modified>
</cp:coreProperties>
</file>