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48" w:rsidRDefault="00823F48" w:rsidP="00823F48">
      <w:pPr>
        <w:pStyle w:val="Heading4"/>
      </w:pPr>
      <w:r w:rsidRPr="00D90959">
        <w:t>AUDIT RESPONSIBILITY</w:t>
      </w:r>
    </w:p>
    <w:p w:rsidR="00717CBC" w:rsidRDefault="00F6223B" w:rsidP="00114C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F6223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1in;margin-top:13.2pt;width:3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RF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sfvERRsCAAA7BAAADgAAAAAAAAAAAAAAAAAuAgAAZHJzL2Uyb0RvYy54bWxQSwECLQAU&#10;AAYACAAAACEAiqMhEt0AAAAJAQAADwAAAAAAAAAAAAAAAAB1BAAAZHJzL2Rvd25yZXYueG1sUEsF&#10;BgAAAAAEAAQA8wAAAH8FAAAAAA==&#10;"/>
        </w:pict>
      </w:r>
      <w:r w:rsidR="00717CBC">
        <w:rPr>
          <w:sz w:val="24"/>
        </w:rPr>
        <w:t xml:space="preserve">Agency Name: </w:t>
      </w:r>
    </w:p>
    <w:p w:rsidR="00717CBC" w:rsidRDefault="00F6223B" w:rsidP="00114C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F6223B">
        <w:rPr>
          <w:noProof/>
        </w:rPr>
        <w:pict>
          <v:shape id="AutoShape 6" o:spid="_x0000_s1031" type="#_x0000_t32" style="position:absolute;left:0;text-align:left;margin-left:51.75pt;margin-top:12.9pt;width:1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O7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uxzNom0NUKXfGN0hP8lU/K/rdIqnKlsiGh+C3s4bcxGdE71L8xWoosh++KAYxBPDD&#10;rE616T0kTAGdgiTnmyT85BCFj7M0e0gz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BgbdO7HgIAADsEAAAOAAAAAAAAAAAAAAAAAC4CAABkcnMvZTJvRG9jLnhtbFBLAQIt&#10;ABQABgAIAAAAIQCxy0M23AAAAAkBAAAPAAAAAAAAAAAAAAAAAHgEAABkcnMvZG93bnJldi54bWxQ&#10;SwUGAAAAAAQABADzAAAAgQUAAAAA&#10;"/>
        </w:pict>
      </w:r>
      <w:r w:rsidR="00F724B4">
        <w:rPr>
          <w:sz w:val="24"/>
        </w:rPr>
        <w:t>Egrants</w:t>
      </w:r>
      <w:r w:rsidR="00717CBC">
        <w:rPr>
          <w:sz w:val="24"/>
        </w:rPr>
        <w:t xml:space="preserve"> ID#:</w:t>
      </w:r>
    </w:p>
    <w:p w:rsidR="00717CBC" w:rsidRPr="00717CBC" w:rsidRDefault="00717CBC" w:rsidP="00717CBC"/>
    <w:p w:rsidR="00823F48" w:rsidRPr="00D90959" w:rsidRDefault="00823F48" w:rsidP="00823F48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D90959">
        <w:rPr>
          <w:sz w:val="24"/>
          <w:szCs w:val="24"/>
        </w:rPr>
        <w:t>State and local government agencies, institutions of higher education and other nonprofit organizations are subject to fed</w:t>
      </w:r>
      <w:bookmarkStart w:id="0" w:name="_GoBack"/>
      <w:bookmarkEnd w:id="0"/>
      <w:r w:rsidRPr="00D90959">
        <w:rPr>
          <w:sz w:val="24"/>
          <w:szCs w:val="24"/>
        </w:rPr>
        <w:t>eral audit responsibilities pursuant to OMB Circular A-133, as follows:</w:t>
      </w:r>
    </w:p>
    <w:p w:rsidR="00823F48" w:rsidRPr="00D90959" w:rsidRDefault="00823F48" w:rsidP="00823F48">
      <w:pPr>
        <w:widowControl w:val="0"/>
        <w:numPr>
          <w:ilvl w:val="0"/>
          <w:numId w:val="1"/>
        </w:numPr>
        <w:ind w:right="533"/>
        <w:jc w:val="both"/>
        <w:rPr>
          <w:sz w:val="24"/>
          <w:szCs w:val="24"/>
        </w:rPr>
      </w:pPr>
      <w:r w:rsidRPr="00D90959">
        <w:rPr>
          <w:sz w:val="24"/>
          <w:szCs w:val="24"/>
        </w:rPr>
        <w:t>An organization-wide financial and compliance audit is required if the organization expends $500,000 or more in federal financial assistance during the organization's fiscal year.</w:t>
      </w:r>
    </w:p>
    <w:p w:rsidR="00823F48" w:rsidRPr="00D90959" w:rsidRDefault="00823F48" w:rsidP="00823F48">
      <w:pPr>
        <w:widowControl w:val="0"/>
        <w:ind w:right="533"/>
        <w:jc w:val="both"/>
        <w:rPr>
          <w:sz w:val="24"/>
          <w:szCs w:val="24"/>
        </w:rPr>
      </w:pPr>
    </w:p>
    <w:p w:rsidR="00823F48" w:rsidRPr="00D90959" w:rsidRDefault="00823F48" w:rsidP="00823F48">
      <w:pPr>
        <w:widowControl w:val="0"/>
        <w:numPr>
          <w:ilvl w:val="0"/>
          <w:numId w:val="1"/>
        </w:numPr>
        <w:ind w:right="533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A copy of the audit report, with accompanying management letter, must be submitted to OCVS </w:t>
      </w:r>
      <w:r w:rsidRPr="00D90959">
        <w:rPr>
          <w:b/>
          <w:sz w:val="24"/>
          <w:szCs w:val="24"/>
        </w:rPr>
        <w:t>within nine months</w:t>
      </w:r>
      <w:r w:rsidRPr="00D90959">
        <w:rPr>
          <w:sz w:val="24"/>
          <w:szCs w:val="24"/>
        </w:rPr>
        <w:t xml:space="preserve"> from the close of the organization's fiscal year.  An audit is not required when the application is submitted.</w:t>
      </w:r>
    </w:p>
    <w:p w:rsidR="00823F48" w:rsidRPr="00D90959" w:rsidRDefault="00823F48" w:rsidP="00823F48">
      <w:pPr>
        <w:widowControl w:val="0"/>
        <w:tabs>
          <w:tab w:val="num" w:pos="1080"/>
        </w:tabs>
        <w:ind w:left="1080" w:right="533" w:hanging="360"/>
        <w:rPr>
          <w:sz w:val="24"/>
          <w:szCs w:val="24"/>
        </w:rPr>
      </w:pPr>
    </w:p>
    <w:p w:rsidR="00823F48" w:rsidRPr="00D90959" w:rsidRDefault="00F6223B" w:rsidP="00823F48">
      <w:pPr>
        <w:widowControl w:val="0"/>
        <w:tabs>
          <w:tab w:val="right" w:pos="8827"/>
        </w:tabs>
        <w:ind w:left="1080" w:right="533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4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pt" to="48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l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niYgMUZ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"/>
        </w:pict>
      </w:r>
      <w:r w:rsidR="00823F48" w:rsidRPr="00D90959">
        <w:rPr>
          <w:sz w:val="24"/>
          <w:szCs w:val="24"/>
        </w:rPr>
        <w:tab/>
      </w:r>
      <w:r w:rsidR="00823F48" w:rsidRPr="00D90959">
        <w:rPr>
          <w:sz w:val="24"/>
          <w:szCs w:val="24"/>
        </w:rPr>
        <w:tab/>
      </w:r>
    </w:p>
    <w:p w:rsidR="00823F48" w:rsidRPr="00D90959" w:rsidRDefault="00823F48" w:rsidP="00823F48">
      <w:pPr>
        <w:widowControl w:val="0"/>
        <w:tabs>
          <w:tab w:val="num" w:pos="1080"/>
        </w:tabs>
        <w:ind w:left="1080" w:right="533" w:hanging="360"/>
        <w:rPr>
          <w:sz w:val="24"/>
          <w:szCs w:val="24"/>
        </w:rPr>
      </w:pPr>
    </w:p>
    <w:p w:rsidR="00823F48" w:rsidRPr="00D90959" w:rsidRDefault="00823F48" w:rsidP="00823F48">
      <w:pPr>
        <w:widowControl w:val="0"/>
        <w:ind w:right="533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If an agency is funded by more than one DOJ grant program (i.e. SAVS and VOCA), the agency only needs to remit one copy of any single audit report to OCVS.  </w:t>
      </w:r>
    </w:p>
    <w:p w:rsidR="00823F48" w:rsidRPr="00D90959" w:rsidRDefault="00823F48" w:rsidP="00823F48">
      <w:pPr>
        <w:widowControl w:val="0"/>
        <w:ind w:left="720" w:right="533"/>
        <w:jc w:val="both"/>
        <w:rPr>
          <w:sz w:val="24"/>
          <w:szCs w:val="24"/>
        </w:rPr>
      </w:pPr>
    </w:p>
    <w:p w:rsidR="00823F48" w:rsidRPr="00D90959" w:rsidRDefault="00823F48" w:rsidP="00823F48">
      <w:pPr>
        <w:widowControl w:val="0"/>
        <w:ind w:right="533"/>
        <w:jc w:val="both"/>
        <w:rPr>
          <w:sz w:val="24"/>
          <w:szCs w:val="24"/>
        </w:rPr>
      </w:pPr>
      <w:r w:rsidRPr="00D90959">
        <w:rPr>
          <w:sz w:val="24"/>
          <w:szCs w:val="24"/>
        </w:rPr>
        <w:t xml:space="preserve">SAVS recipients may use a prorated portion of SAVS funds to conduct the agency’s audit whether or not the agency spent $500,000 in federal awards. </w:t>
      </w:r>
    </w:p>
    <w:p w:rsidR="00823F48" w:rsidRPr="00D90959" w:rsidRDefault="00823F48" w:rsidP="00823F48">
      <w:pPr>
        <w:widowControl w:val="0"/>
        <w:ind w:right="533"/>
        <w:jc w:val="both"/>
        <w:rPr>
          <w:sz w:val="24"/>
          <w:szCs w:val="24"/>
        </w:rPr>
      </w:pPr>
    </w:p>
    <w:p w:rsidR="00823F48" w:rsidRPr="00D90959" w:rsidRDefault="00823F48" w:rsidP="00823F48">
      <w:pPr>
        <w:widowControl w:val="0"/>
        <w:ind w:right="533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576"/>
      </w:tblGrid>
      <w:tr w:rsidR="00823F48" w:rsidRPr="0086264C" w:rsidTr="00A15761">
        <w:trPr>
          <w:jc w:val="center"/>
        </w:trPr>
        <w:tc>
          <w:tcPr>
            <w:tcW w:w="9576" w:type="dxa"/>
            <w:shd w:val="clear" w:color="auto" w:fill="auto"/>
          </w:tcPr>
          <w:p w:rsidR="00823F48" w:rsidRPr="0086264C" w:rsidRDefault="00823F48" w:rsidP="00A15761">
            <w:pPr>
              <w:ind w:left="174"/>
              <w:jc w:val="center"/>
              <w:rPr>
                <w:caps/>
                <w:sz w:val="24"/>
                <w:szCs w:val="24"/>
              </w:rPr>
            </w:pPr>
          </w:p>
          <w:p w:rsidR="00823F48" w:rsidRPr="0086264C" w:rsidRDefault="00823F48" w:rsidP="00A15761">
            <w:pPr>
              <w:ind w:left="174"/>
              <w:rPr>
                <w:b/>
                <w:caps/>
                <w:sz w:val="24"/>
                <w:szCs w:val="24"/>
              </w:rPr>
            </w:pPr>
            <w:r w:rsidRPr="0086264C">
              <w:rPr>
                <w:b/>
                <w:caps/>
                <w:sz w:val="24"/>
                <w:szCs w:val="24"/>
              </w:rPr>
              <w:t>Complete the following</w:t>
            </w:r>
          </w:p>
        </w:tc>
      </w:tr>
      <w:tr w:rsidR="00823F48" w:rsidRPr="0086264C" w:rsidTr="00A15761">
        <w:trPr>
          <w:jc w:val="center"/>
        </w:trPr>
        <w:tc>
          <w:tcPr>
            <w:tcW w:w="9576" w:type="dxa"/>
            <w:shd w:val="clear" w:color="auto" w:fill="auto"/>
          </w:tcPr>
          <w:p w:rsidR="00823F48" w:rsidRPr="0086264C" w:rsidRDefault="00823F48" w:rsidP="00A15761">
            <w:pPr>
              <w:tabs>
                <w:tab w:val="left" w:pos="-720"/>
              </w:tabs>
              <w:suppressAutoHyphens/>
              <w:spacing w:after="54"/>
              <w:ind w:left="720"/>
              <w:rPr>
                <w:b/>
                <w:sz w:val="24"/>
                <w:szCs w:val="24"/>
              </w:rPr>
            </w:pPr>
          </w:p>
          <w:p w:rsidR="00823F48" w:rsidRPr="0086264C" w:rsidRDefault="00F6223B" w:rsidP="00A15761">
            <w:pPr>
              <w:tabs>
                <w:tab w:val="left" w:pos="-720"/>
              </w:tabs>
              <w:suppressAutoHyphens/>
              <w:spacing w:after="54"/>
              <w:ind w:left="720"/>
              <w:rPr>
                <w:sz w:val="24"/>
                <w:szCs w:val="24"/>
              </w:rPr>
            </w:pPr>
            <w:r w:rsidRPr="00F6223B">
              <w:rPr>
                <w:b/>
                <w:noProof/>
                <w:sz w:val="24"/>
                <w:szCs w:val="24"/>
              </w:rPr>
              <w:pict>
                <v:shape id="AutoShape 7" o:spid="_x0000_s1029" type="#_x0000_t32" style="position:absolute;left:0;text-align:left;margin-left:169.95pt;margin-top:10.3pt;width:7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vPHAIAADo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"/>
              </w:pict>
            </w:r>
            <w:r w:rsidR="00823F48" w:rsidRPr="0086264C">
              <w:rPr>
                <w:sz w:val="24"/>
                <w:szCs w:val="24"/>
              </w:rPr>
              <w:t>The agency’s fiscal year is:</w:t>
            </w:r>
          </w:p>
          <w:p w:rsidR="00823F48" w:rsidRPr="0086264C" w:rsidRDefault="00823F48" w:rsidP="00823F4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54"/>
              <w:rPr>
                <w:sz w:val="24"/>
                <w:szCs w:val="24"/>
              </w:rPr>
            </w:pPr>
            <w:r w:rsidRPr="0086264C">
              <w:rPr>
                <w:sz w:val="24"/>
                <w:szCs w:val="24"/>
              </w:rPr>
              <w:t>Calendar year (January - December)</w:t>
            </w:r>
          </w:p>
          <w:p w:rsidR="00823F48" w:rsidRPr="0086264C" w:rsidRDefault="00F6223B" w:rsidP="00823F48">
            <w:pPr>
              <w:numPr>
                <w:ilvl w:val="0"/>
                <w:numId w:val="2"/>
              </w:numPr>
              <w:tabs>
                <w:tab w:val="left" w:pos="-720"/>
                <w:tab w:val="left" w:pos="5400"/>
                <w:tab w:val="left" w:pos="5490"/>
              </w:tabs>
              <w:suppressAutoHyphens/>
              <w:spacing w:after="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3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12.2pt" to="44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Q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"/>
              </w:pict>
            </w: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2.2pt" to="256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"/>
              </w:pict>
            </w:r>
            <w:r w:rsidR="00823F48" w:rsidRPr="0086264C">
              <w:rPr>
                <w:sz w:val="24"/>
                <w:szCs w:val="24"/>
              </w:rPr>
              <w:t>From (month)</w:t>
            </w:r>
            <w:r w:rsidR="00823F48" w:rsidRPr="0086264C">
              <w:rPr>
                <w:sz w:val="24"/>
                <w:szCs w:val="24"/>
              </w:rPr>
              <w:tab/>
            </w:r>
            <w:r w:rsidR="00823F48" w:rsidRPr="0086264C">
              <w:rPr>
                <w:sz w:val="24"/>
                <w:szCs w:val="24"/>
              </w:rPr>
              <w:tab/>
              <w:t>to (month)</w:t>
            </w:r>
          </w:p>
          <w:p w:rsidR="00823F48" w:rsidRPr="0086264C" w:rsidRDefault="00823F48" w:rsidP="00A15761">
            <w:pPr>
              <w:tabs>
                <w:tab w:val="left" w:pos="-720"/>
              </w:tabs>
              <w:suppressAutoHyphens/>
              <w:spacing w:after="54"/>
              <w:ind w:left="720"/>
              <w:rPr>
                <w:sz w:val="24"/>
                <w:szCs w:val="24"/>
              </w:rPr>
            </w:pPr>
          </w:p>
          <w:p w:rsidR="00823F48" w:rsidRPr="0086264C" w:rsidRDefault="00823F48" w:rsidP="00A15761">
            <w:pPr>
              <w:tabs>
                <w:tab w:val="left" w:pos="-720"/>
              </w:tabs>
              <w:suppressAutoHyphens/>
              <w:spacing w:after="54"/>
              <w:ind w:left="720"/>
              <w:rPr>
                <w:sz w:val="24"/>
                <w:szCs w:val="24"/>
              </w:rPr>
            </w:pPr>
            <w:r w:rsidRPr="0086264C">
              <w:rPr>
                <w:sz w:val="24"/>
                <w:szCs w:val="24"/>
              </w:rPr>
              <w:t>Check as appropriate:</w:t>
            </w:r>
          </w:p>
          <w:p w:rsidR="00823F48" w:rsidRPr="0086264C" w:rsidRDefault="00823F48" w:rsidP="00823F4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54"/>
              <w:rPr>
                <w:sz w:val="24"/>
                <w:szCs w:val="24"/>
              </w:rPr>
            </w:pPr>
            <w:r w:rsidRPr="0086264C">
              <w:rPr>
                <w:sz w:val="24"/>
                <w:szCs w:val="24"/>
              </w:rPr>
              <w:t xml:space="preserve">The agency expects to spend $500,000 or more in federal financial assistance during fiscal year of the SAVS grant. </w:t>
            </w:r>
          </w:p>
          <w:p w:rsidR="00823F48" w:rsidRPr="0086264C" w:rsidRDefault="00823F48" w:rsidP="00A15761">
            <w:pPr>
              <w:tabs>
                <w:tab w:val="left" w:pos="-720"/>
              </w:tabs>
              <w:suppressAutoHyphens/>
              <w:spacing w:after="54"/>
              <w:ind w:left="1080" w:firstLine="360"/>
              <w:rPr>
                <w:sz w:val="24"/>
                <w:szCs w:val="24"/>
              </w:rPr>
            </w:pPr>
          </w:p>
          <w:p w:rsidR="00823F48" w:rsidRPr="0086264C" w:rsidRDefault="00823F48" w:rsidP="00823F4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54"/>
              <w:rPr>
                <w:sz w:val="24"/>
                <w:szCs w:val="24"/>
              </w:rPr>
            </w:pPr>
            <w:r w:rsidRPr="0086264C">
              <w:rPr>
                <w:sz w:val="24"/>
                <w:szCs w:val="24"/>
              </w:rPr>
              <w:t>The agency does not expect to spend $500,000 or more in federal financial assistance during the fiscal year of the SAVS grant.</w:t>
            </w:r>
          </w:p>
          <w:p w:rsidR="00823F48" w:rsidRPr="0086264C" w:rsidRDefault="00823F48" w:rsidP="00A15761">
            <w:pPr>
              <w:rPr>
                <w:sz w:val="24"/>
                <w:szCs w:val="24"/>
              </w:rPr>
            </w:pPr>
          </w:p>
        </w:tc>
      </w:tr>
    </w:tbl>
    <w:p w:rsidR="00823F48" w:rsidRPr="00D90959" w:rsidRDefault="00823F48" w:rsidP="00823F48">
      <w:pPr>
        <w:ind w:left="432"/>
        <w:rPr>
          <w:sz w:val="24"/>
          <w:szCs w:val="24"/>
        </w:rPr>
      </w:pPr>
    </w:p>
    <w:p w:rsidR="00823F48" w:rsidRPr="00D90959" w:rsidRDefault="00823F48" w:rsidP="00823F48">
      <w:pPr>
        <w:ind w:left="432"/>
        <w:rPr>
          <w:sz w:val="24"/>
          <w:szCs w:val="24"/>
        </w:rPr>
      </w:pPr>
    </w:p>
    <w:p w:rsidR="007B0B3B" w:rsidRDefault="007B0B3B"/>
    <w:sectPr w:rsidR="007B0B3B" w:rsidSect="007B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58C"/>
    <w:multiLevelType w:val="hybridMultilevel"/>
    <w:tmpl w:val="99888D94"/>
    <w:lvl w:ilvl="0" w:tplc="1BA841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7728E"/>
    <w:multiLevelType w:val="hybridMultilevel"/>
    <w:tmpl w:val="1CD21D7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F48"/>
    <w:rsid w:val="000A6461"/>
    <w:rsid w:val="00114C3E"/>
    <w:rsid w:val="00344363"/>
    <w:rsid w:val="003F74F1"/>
    <w:rsid w:val="00501058"/>
    <w:rsid w:val="00614090"/>
    <w:rsid w:val="00717CBC"/>
    <w:rsid w:val="007B0B3B"/>
    <w:rsid w:val="00823F48"/>
    <w:rsid w:val="00A03582"/>
    <w:rsid w:val="00DC6C84"/>
    <w:rsid w:val="00F6223B"/>
    <w:rsid w:val="00F724B4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AutoShape 7"/>
        <o:r id="V:Rule5" type="connector" idref="#AutoShape 6"/>
        <o:r id="V:Rule6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8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23F4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3F48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8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23F4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3F4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1312-3A86-4191-BCB1-3BBB8F0C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davisdedwo</cp:lastModifiedBy>
  <cp:revision>2</cp:revision>
  <dcterms:created xsi:type="dcterms:W3CDTF">2015-08-18T16:20:00Z</dcterms:created>
  <dcterms:modified xsi:type="dcterms:W3CDTF">2015-08-18T16:20:00Z</dcterms:modified>
</cp:coreProperties>
</file>